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35E5E02" w14:textId="6E61938A" w:rsidR="006C3E1B" w:rsidRDefault="006C3E1B" w:rsidP="001D5F6F">
      <w:pPr>
        <w:spacing w:after="120" w:line="360" w:lineRule="auto"/>
        <w:ind w:left="567" w:right="1695"/>
        <w:rPr>
          <w:rFonts w:ascii="Arial" w:hAnsi="Arial" w:cs="Arial"/>
          <w:b/>
          <w:bCs/>
          <w:sz w:val="28"/>
          <w:szCs w:val="28"/>
        </w:rPr>
      </w:pPr>
      <w:r>
        <w:rPr>
          <w:rFonts w:ascii="Arial" w:hAnsi="Arial" w:cs="Arial"/>
          <w:b/>
          <w:bCs/>
          <w:sz w:val="28"/>
          <w:szCs w:val="28"/>
        </w:rPr>
        <w:t>AMAZONE setzt auf nachhaltiges Wachstum</w:t>
      </w:r>
    </w:p>
    <w:p w14:paraId="04A5EAF0" w14:textId="3D93D5D1" w:rsidR="00734AFA" w:rsidRDefault="006A6254" w:rsidP="000C5ECC">
      <w:pPr>
        <w:spacing w:after="120" w:line="360" w:lineRule="auto"/>
        <w:ind w:left="567" w:right="1695"/>
        <w:rPr>
          <w:rFonts w:ascii="Arial" w:eastAsia="Arial" w:hAnsi="Arial" w:cs="Arial"/>
        </w:rPr>
      </w:pPr>
      <w:r>
        <w:rPr>
          <w:rFonts w:ascii="Arial" w:eastAsia="Arial" w:hAnsi="Arial" w:cs="Arial"/>
        </w:rPr>
        <w:t>Die AMAZONE Gruppe hat das Geschäftsjahr 2024 mit einem Umsatz</w:t>
      </w:r>
      <w:r w:rsidR="007F0451">
        <w:rPr>
          <w:rFonts w:ascii="Arial" w:eastAsia="Arial" w:hAnsi="Arial" w:cs="Arial"/>
        </w:rPr>
        <w:t xml:space="preserve"> von 763 Mio. Euro abgeschlossen</w:t>
      </w:r>
      <w:r w:rsidR="00AD0566">
        <w:rPr>
          <w:rFonts w:ascii="Arial" w:eastAsia="Arial" w:hAnsi="Arial" w:cs="Arial"/>
        </w:rPr>
        <w:t>. Das entspricht</w:t>
      </w:r>
      <w:r w:rsidR="007F0451">
        <w:rPr>
          <w:rFonts w:ascii="Arial" w:eastAsia="Arial" w:hAnsi="Arial" w:cs="Arial"/>
        </w:rPr>
        <w:t xml:space="preserve"> einem </w:t>
      </w:r>
      <w:r w:rsidR="00734AFA">
        <w:rPr>
          <w:rFonts w:ascii="Arial" w:eastAsia="Arial" w:hAnsi="Arial" w:cs="Arial"/>
        </w:rPr>
        <w:t>Umsatzr</w:t>
      </w:r>
      <w:r>
        <w:rPr>
          <w:rFonts w:ascii="Arial" w:eastAsia="Arial" w:hAnsi="Arial" w:cs="Arial"/>
        </w:rPr>
        <w:t>ückgang von 10,4 %</w:t>
      </w:r>
      <w:r w:rsidR="007F0451">
        <w:rPr>
          <w:rFonts w:ascii="Arial" w:eastAsia="Arial" w:hAnsi="Arial" w:cs="Arial"/>
        </w:rPr>
        <w:t xml:space="preserve"> gegenüber dem Vorjahr, in dem ein Höchstwert von 852 Mio. Euro erreicht wurde</w:t>
      </w:r>
      <w:r>
        <w:rPr>
          <w:rFonts w:ascii="Arial" w:eastAsia="Arial" w:hAnsi="Arial" w:cs="Arial"/>
        </w:rPr>
        <w:t xml:space="preserve">. </w:t>
      </w:r>
      <w:r w:rsidR="00FF5463">
        <w:rPr>
          <w:rFonts w:ascii="Arial" w:eastAsia="Arial" w:hAnsi="Arial" w:cs="Arial"/>
        </w:rPr>
        <w:t>Verglichen mit dem</w:t>
      </w:r>
      <w:r>
        <w:rPr>
          <w:rFonts w:ascii="Arial" w:eastAsia="Arial" w:hAnsi="Arial" w:cs="Arial"/>
        </w:rPr>
        <w:t xml:space="preserve"> </w:t>
      </w:r>
      <w:r w:rsidR="00BE2746">
        <w:rPr>
          <w:rFonts w:ascii="Arial" w:eastAsia="Arial" w:hAnsi="Arial" w:cs="Arial"/>
        </w:rPr>
        <w:t>aktuellen</w:t>
      </w:r>
      <w:r w:rsidR="007D758F">
        <w:rPr>
          <w:rFonts w:ascii="Arial" w:eastAsia="Arial" w:hAnsi="Arial" w:cs="Arial"/>
        </w:rPr>
        <w:t xml:space="preserve"> </w:t>
      </w:r>
      <w:r>
        <w:rPr>
          <w:rFonts w:ascii="Arial" w:eastAsia="Arial" w:hAnsi="Arial" w:cs="Arial"/>
        </w:rPr>
        <w:t>Branchendurchschnitt</w:t>
      </w:r>
      <w:r w:rsidR="007A5E87">
        <w:rPr>
          <w:rFonts w:ascii="Arial" w:eastAsia="Arial" w:hAnsi="Arial" w:cs="Arial"/>
        </w:rPr>
        <w:t xml:space="preserve"> </w:t>
      </w:r>
      <w:r w:rsidR="00BE2746">
        <w:rPr>
          <w:rFonts w:ascii="Arial" w:eastAsia="Arial" w:hAnsi="Arial" w:cs="Arial"/>
        </w:rPr>
        <w:t xml:space="preserve">konnte sich die Unternehmensgruppe </w:t>
      </w:r>
      <w:r>
        <w:rPr>
          <w:rFonts w:ascii="Arial" w:eastAsia="Arial" w:hAnsi="Arial" w:cs="Arial"/>
        </w:rPr>
        <w:t xml:space="preserve">überdurchschnittlich </w:t>
      </w:r>
      <w:r w:rsidR="008B0A02">
        <w:rPr>
          <w:rFonts w:ascii="Arial" w:eastAsia="Arial" w:hAnsi="Arial" w:cs="Arial"/>
        </w:rPr>
        <w:t xml:space="preserve">gut </w:t>
      </w:r>
      <w:r w:rsidR="00C17092">
        <w:rPr>
          <w:rFonts w:ascii="Arial" w:eastAsia="Arial" w:hAnsi="Arial" w:cs="Arial"/>
        </w:rPr>
        <w:t xml:space="preserve">auf dem Markt </w:t>
      </w:r>
      <w:r>
        <w:rPr>
          <w:rFonts w:ascii="Arial" w:eastAsia="Arial" w:hAnsi="Arial" w:cs="Arial"/>
        </w:rPr>
        <w:t>behaupte</w:t>
      </w:r>
      <w:r w:rsidR="00AD0566">
        <w:rPr>
          <w:rFonts w:ascii="Arial" w:eastAsia="Arial" w:hAnsi="Arial" w:cs="Arial"/>
        </w:rPr>
        <w:t>n</w:t>
      </w:r>
      <w:r>
        <w:rPr>
          <w:rFonts w:ascii="Arial" w:eastAsia="Arial" w:hAnsi="Arial" w:cs="Arial"/>
        </w:rPr>
        <w:t xml:space="preserve">. </w:t>
      </w:r>
      <w:r w:rsidR="00734AFA">
        <w:rPr>
          <w:rFonts w:ascii="Arial" w:eastAsia="Arial" w:hAnsi="Arial" w:cs="Arial"/>
        </w:rPr>
        <w:t>Die Anzahl der Mitarbeite</w:t>
      </w:r>
      <w:r w:rsidR="004D7DA0">
        <w:rPr>
          <w:rFonts w:ascii="Arial" w:eastAsia="Arial" w:hAnsi="Arial" w:cs="Arial"/>
        </w:rPr>
        <w:t>nden</w:t>
      </w:r>
      <w:r w:rsidR="00734AFA">
        <w:rPr>
          <w:rFonts w:ascii="Arial" w:eastAsia="Arial" w:hAnsi="Arial" w:cs="Arial"/>
        </w:rPr>
        <w:t xml:space="preserve"> blieb </w:t>
      </w:r>
      <w:r w:rsidR="00802D08">
        <w:rPr>
          <w:rFonts w:ascii="Arial" w:eastAsia="Arial" w:hAnsi="Arial" w:cs="Arial"/>
        </w:rPr>
        <w:t>mit rund 2.500</w:t>
      </w:r>
      <w:r w:rsidR="004D7DA0" w:rsidRPr="004D7DA0">
        <w:rPr>
          <w:rFonts w:ascii="Arial" w:eastAsia="Arial" w:hAnsi="Arial" w:cs="Arial"/>
        </w:rPr>
        <w:t xml:space="preserve"> </w:t>
      </w:r>
      <w:r w:rsidR="004D7DA0">
        <w:rPr>
          <w:rFonts w:ascii="Arial" w:eastAsia="Arial" w:hAnsi="Arial" w:cs="Arial"/>
        </w:rPr>
        <w:t>weltweit konstant</w:t>
      </w:r>
      <w:r w:rsidR="00802D08">
        <w:rPr>
          <w:rFonts w:ascii="Arial" w:eastAsia="Arial" w:hAnsi="Arial" w:cs="Arial"/>
        </w:rPr>
        <w:t>.</w:t>
      </w:r>
    </w:p>
    <w:p w14:paraId="290CF968" w14:textId="40FB14B1" w:rsidR="006D1B97" w:rsidRPr="00573D74" w:rsidRDefault="007F0451" w:rsidP="00573D74">
      <w:pPr>
        <w:spacing w:after="120" w:line="360" w:lineRule="auto"/>
        <w:ind w:left="567" w:right="1695"/>
        <w:rPr>
          <w:rFonts w:ascii="Arial" w:eastAsia="Arial" w:hAnsi="Arial" w:cs="Arial"/>
        </w:rPr>
      </w:pPr>
      <w:r>
        <w:rPr>
          <w:rFonts w:ascii="Arial" w:eastAsia="Arial" w:hAnsi="Arial" w:cs="Arial"/>
        </w:rPr>
        <w:t>Trotz de</w:t>
      </w:r>
      <w:r w:rsidR="00BE2746">
        <w:rPr>
          <w:rFonts w:ascii="Arial" w:eastAsia="Arial" w:hAnsi="Arial" w:cs="Arial"/>
        </w:rPr>
        <w:t>s</w:t>
      </w:r>
      <w:r>
        <w:rPr>
          <w:rFonts w:ascii="Arial" w:eastAsia="Arial" w:hAnsi="Arial" w:cs="Arial"/>
        </w:rPr>
        <w:t xml:space="preserve"> Umsatzrückg</w:t>
      </w:r>
      <w:r w:rsidR="00BE2746">
        <w:rPr>
          <w:rFonts w:ascii="Arial" w:eastAsia="Arial" w:hAnsi="Arial" w:cs="Arial"/>
        </w:rPr>
        <w:t>angs</w:t>
      </w:r>
      <w:r>
        <w:rPr>
          <w:rFonts w:ascii="Arial" w:eastAsia="Arial" w:hAnsi="Arial" w:cs="Arial"/>
        </w:rPr>
        <w:t xml:space="preserve"> </w:t>
      </w:r>
      <w:r w:rsidR="00BE2746">
        <w:rPr>
          <w:rFonts w:ascii="Arial" w:eastAsia="Arial" w:hAnsi="Arial" w:cs="Arial"/>
        </w:rPr>
        <w:t xml:space="preserve">und </w:t>
      </w:r>
      <w:r w:rsidR="000E65DA">
        <w:rPr>
          <w:rFonts w:ascii="Arial" w:eastAsia="Arial" w:hAnsi="Arial" w:cs="Arial"/>
        </w:rPr>
        <w:t xml:space="preserve">angesichts </w:t>
      </w:r>
      <w:r w:rsidR="00C17092">
        <w:rPr>
          <w:rFonts w:ascii="Arial" w:eastAsia="Arial" w:hAnsi="Arial" w:cs="Arial"/>
        </w:rPr>
        <w:t>geopolitische</w:t>
      </w:r>
      <w:r w:rsidR="00EB0857">
        <w:rPr>
          <w:rFonts w:ascii="Arial" w:eastAsia="Arial" w:hAnsi="Arial" w:cs="Arial"/>
        </w:rPr>
        <w:t>r</w:t>
      </w:r>
      <w:r w:rsidR="00C17092">
        <w:rPr>
          <w:rFonts w:ascii="Arial" w:eastAsia="Arial" w:hAnsi="Arial" w:cs="Arial"/>
        </w:rPr>
        <w:t xml:space="preserve"> Unsicherheiten</w:t>
      </w:r>
      <w:r w:rsidR="00EB0857">
        <w:rPr>
          <w:rFonts w:ascii="Arial" w:eastAsia="Arial" w:hAnsi="Arial" w:cs="Arial"/>
        </w:rPr>
        <w:t xml:space="preserve"> sowie</w:t>
      </w:r>
      <w:r w:rsidR="00C17092">
        <w:rPr>
          <w:rFonts w:ascii="Arial" w:eastAsia="Arial" w:hAnsi="Arial" w:cs="Arial"/>
        </w:rPr>
        <w:t xml:space="preserve"> </w:t>
      </w:r>
      <w:r w:rsidR="00802D08">
        <w:rPr>
          <w:rFonts w:ascii="Arial" w:eastAsia="Arial" w:hAnsi="Arial" w:cs="Arial"/>
        </w:rPr>
        <w:t>klimatische</w:t>
      </w:r>
      <w:r w:rsidR="0001677A">
        <w:rPr>
          <w:rFonts w:ascii="Arial" w:eastAsia="Arial" w:hAnsi="Arial" w:cs="Arial"/>
        </w:rPr>
        <w:t>r</w:t>
      </w:r>
      <w:r w:rsidR="00802D08">
        <w:rPr>
          <w:rFonts w:ascii="Arial" w:eastAsia="Arial" w:hAnsi="Arial" w:cs="Arial"/>
        </w:rPr>
        <w:t xml:space="preserve"> Verwerfungen</w:t>
      </w:r>
      <w:r w:rsidR="00C17092">
        <w:rPr>
          <w:rFonts w:ascii="Arial" w:eastAsia="Arial" w:hAnsi="Arial" w:cs="Arial"/>
        </w:rPr>
        <w:t xml:space="preserve"> </w:t>
      </w:r>
      <w:r w:rsidR="00D74178">
        <w:rPr>
          <w:rFonts w:ascii="Arial" w:eastAsia="Arial" w:hAnsi="Arial" w:cs="Arial"/>
        </w:rPr>
        <w:t>konnte</w:t>
      </w:r>
      <w:r w:rsidR="00BE2746">
        <w:rPr>
          <w:rFonts w:ascii="Arial" w:eastAsia="Arial" w:hAnsi="Arial" w:cs="Arial"/>
        </w:rPr>
        <w:t xml:space="preserve"> </w:t>
      </w:r>
      <w:r w:rsidR="006D3129">
        <w:rPr>
          <w:rFonts w:ascii="Arial" w:eastAsia="Arial" w:hAnsi="Arial" w:cs="Arial"/>
        </w:rPr>
        <w:t xml:space="preserve">das Unternehmen </w:t>
      </w:r>
      <w:r w:rsidR="00D74178">
        <w:rPr>
          <w:rFonts w:ascii="Arial" w:eastAsia="Arial" w:hAnsi="Arial" w:cs="Arial"/>
        </w:rPr>
        <w:t xml:space="preserve">seine finanzielle </w:t>
      </w:r>
      <w:r w:rsidR="00C474C2">
        <w:rPr>
          <w:rFonts w:ascii="Arial" w:eastAsia="Arial" w:hAnsi="Arial" w:cs="Arial"/>
        </w:rPr>
        <w:t>Stärke</w:t>
      </w:r>
      <w:r w:rsidR="00D74178">
        <w:rPr>
          <w:rFonts w:ascii="Arial" w:eastAsia="Arial" w:hAnsi="Arial" w:cs="Arial"/>
        </w:rPr>
        <w:t xml:space="preserve"> bewahren und verfolgt </w:t>
      </w:r>
      <w:r w:rsidR="006D3129">
        <w:rPr>
          <w:rFonts w:ascii="Arial" w:eastAsia="Arial" w:hAnsi="Arial" w:cs="Arial"/>
        </w:rPr>
        <w:t xml:space="preserve">weiterhin einen </w:t>
      </w:r>
      <w:r w:rsidR="00802D08">
        <w:rPr>
          <w:rFonts w:ascii="Arial" w:eastAsia="Arial" w:hAnsi="Arial" w:cs="Arial"/>
        </w:rPr>
        <w:t>nachhaltigen</w:t>
      </w:r>
      <w:r w:rsidR="006D3129">
        <w:rPr>
          <w:rFonts w:ascii="Arial" w:eastAsia="Arial" w:hAnsi="Arial" w:cs="Arial"/>
        </w:rPr>
        <w:t xml:space="preserve"> Wachstumskurs.</w:t>
      </w:r>
      <w:r w:rsidR="00AD0566">
        <w:rPr>
          <w:rFonts w:ascii="Arial" w:eastAsia="Arial" w:hAnsi="Arial" w:cs="Arial"/>
        </w:rPr>
        <w:t xml:space="preserve"> </w:t>
      </w:r>
      <w:r w:rsidR="001A145D">
        <w:rPr>
          <w:rFonts w:ascii="Arial" w:eastAsia="Arial" w:hAnsi="Arial" w:cs="Arial"/>
        </w:rPr>
        <w:t xml:space="preserve">Dazu </w:t>
      </w:r>
      <w:r w:rsidR="004D7DA0">
        <w:rPr>
          <w:rFonts w:ascii="Arial" w:eastAsia="Arial" w:hAnsi="Arial" w:cs="Arial"/>
        </w:rPr>
        <w:t>tragen</w:t>
      </w:r>
      <w:r w:rsidR="001A145D">
        <w:rPr>
          <w:rFonts w:ascii="Arial" w:eastAsia="Arial" w:hAnsi="Arial" w:cs="Arial"/>
        </w:rPr>
        <w:t xml:space="preserve"> </w:t>
      </w:r>
      <w:r w:rsidR="00AC310C">
        <w:rPr>
          <w:rFonts w:ascii="Arial" w:eastAsia="Arial" w:hAnsi="Arial" w:cs="Arial"/>
        </w:rPr>
        <w:t>unter anderem</w:t>
      </w:r>
      <w:r w:rsidR="006D3129">
        <w:rPr>
          <w:rFonts w:ascii="Arial" w:eastAsia="Arial" w:hAnsi="Arial" w:cs="Arial"/>
        </w:rPr>
        <w:t xml:space="preserve"> </w:t>
      </w:r>
      <w:r w:rsidR="004D7DA0">
        <w:rPr>
          <w:rFonts w:ascii="Arial" w:eastAsia="Arial" w:hAnsi="Arial" w:cs="Arial"/>
        </w:rPr>
        <w:t>die</w:t>
      </w:r>
      <w:r w:rsidR="00AD0566">
        <w:rPr>
          <w:rFonts w:ascii="Arial" w:eastAsia="Arial" w:hAnsi="Arial" w:cs="Arial"/>
        </w:rPr>
        <w:t xml:space="preserve"> starke</w:t>
      </w:r>
      <w:r w:rsidR="004D7DA0">
        <w:rPr>
          <w:rFonts w:ascii="Arial" w:eastAsia="Arial" w:hAnsi="Arial" w:cs="Arial"/>
        </w:rPr>
        <w:t>n</w:t>
      </w:r>
      <w:r w:rsidR="00AD0566">
        <w:rPr>
          <w:rFonts w:ascii="Arial" w:eastAsia="Arial" w:hAnsi="Arial" w:cs="Arial"/>
        </w:rPr>
        <w:t xml:space="preserve"> Export</w:t>
      </w:r>
      <w:r w:rsidR="004D7DA0">
        <w:rPr>
          <w:rFonts w:ascii="Arial" w:eastAsia="Arial" w:hAnsi="Arial" w:cs="Arial"/>
        </w:rPr>
        <w:t>aktivitäten b</w:t>
      </w:r>
      <w:r w:rsidR="001A145D">
        <w:rPr>
          <w:rFonts w:ascii="Arial" w:eastAsia="Arial" w:hAnsi="Arial" w:cs="Arial"/>
        </w:rPr>
        <w:t>ei</w:t>
      </w:r>
      <w:r w:rsidR="004D7DA0">
        <w:rPr>
          <w:rFonts w:ascii="Arial" w:eastAsia="Arial" w:hAnsi="Arial" w:cs="Arial"/>
        </w:rPr>
        <w:t>. D</w:t>
      </w:r>
      <w:r w:rsidR="00AD0566">
        <w:rPr>
          <w:rFonts w:ascii="Arial" w:eastAsia="Arial" w:hAnsi="Arial" w:cs="Arial"/>
        </w:rPr>
        <w:t>er</w:t>
      </w:r>
      <w:r w:rsidR="004D7DA0">
        <w:rPr>
          <w:rFonts w:ascii="Arial" w:eastAsia="Arial" w:hAnsi="Arial" w:cs="Arial"/>
        </w:rPr>
        <w:t xml:space="preserve"> Exportanteil macht einen</w:t>
      </w:r>
      <w:r w:rsidR="00AD0566">
        <w:rPr>
          <w:rFonts w:ascii="Arial" w:eastAsia="Arial" w:hAnsi="Arial" w:cs="Arial"/>
        </w:rPr>
        <w:t xml:space="preserve"> stabil hohen Anteil von 80</w:t>
      </w:r>
      <w:r w:rsidR="004D7DA0">
        <w:rPr>
          <w:rFonts w:ascii="Arial" w:eastAsia="Arial" w:hAnsi="Arial" w:cs="Arial"/>
        </w:rPr>
        <w:t xml:space="preserve"> </w:t>
      </w:r>
      <w:r w:rsidR="00AD0566">
        <w:rPr>
          <w:rFonts w:ascii="Arial" w:eastAsia="Arial" w:hAnsi="Arial" w:cs="Arial"/>
        </w:rPr>
        <w:t xml:space="preserve">% am Gesamtumsatz </w:t>
      </w:r>
      <w:r w:rsidR="004D7DA0">
        <w:rPr>
          <w:rFonts w:ascii="Arial" w:eastAsia="Arial" w:hAnsi="Arial" w:cs="Arial"/>
        </w:rPr>
        <w:t>aus</w:t>
      </w:r>
      <w:r w:rsidR="00AD0566">
        <w:rPr>
          <w:rFonts w:ascii="Arial" w:eastAsia="Arial" w:hAnsi="Arial" w:cs="Arial"/>
        </w:rPr>
        <w:t xml:space="preserve">. </w:t>
      </w:r>
      <w:r w:rsidR="00AC3578">
        <w:rPr>
          <w:rFonts w:ascii="Arial" w:eastAsia="Arial" w:hAnsi="Arial" w:cs="Arial"/>
        </w:rPr>
        <w:t xml:space="preserve">Insbesondere </w:t>
      </w:r>
      <w:r w:rsidR="00FA6EAB">
        <w:rPr>
          <w:rFonts w:ascii="Arial" w:eastAsia="Arial" w:hAnsi="Arial" w:cs="Arial"/>
        </w:rPr>
        <w:t xml:space="preserve">die Märkte </w:t>
      </w:r>
      <w:r w:rsidR="00FA6EAB" w:rsidRPr="00FF6801">
        <w:rPr>
          <w:rFonts w:ascii="Arial" w:eastAsia="Arial" w:hAnsi="Arial" w:cs="Arial"/>
        </w:rPr>
        <w:t>Frankreich, Polen</w:t>
      </w:r>
      <w:r w:rsidR="008210D2">
        <w:rPr>
          <w:rFonts w:ascii="Arial" w:eastAsia="Arial" w:hAnsi="Arial" w:cs="Arial"/>
        </w:rPr>
        <w:t>, Spanien</w:t>
      </w:r>
      <w:r w:rsidR="00FA6EAB" w:rsidRPr="00FF6801">
        <w:rPr>
          <w:rFonts w:ascii="Arial" w:eastAsia="Arial" w:hAnsi="Arial" w:cs="Arial"/>
        </w:rPr>
        <w:t xml:space="preserve"> und China </w:t>
      </w:r>
      <w:r w:rsidR="00FA6EAB">
        <w:rPr>
          <w:rFonts w:ascii="Arial" w:eastAsia="Arial" w:hAnsi="Arial" w:cs="Arial"/>
        </w:rPr>
        <w:t xml:space="preserve">entwickelten sich positiv. </w:t>
      </w:r>
      <w:r w:rsidR="00D3163C">
        <w:rPr>
          <w:rFonts w:ascii="Arial" w:eastAsia="Arial" w:hAnsi="Arial" w:cs="Arial"/>
        </w:rPr>
        <w:t>M</w:t>
      </w:r>
      <w:r w:rsidR="00CC2598">
        <w:rPr>
          <w:rFonts w:ascii="Arial" w:eastAsia="Arial" w:hAnsi="Arial" w:cs="Arial"/>
        </w:rPr>
        <w:t xml:space="preserve">it </w:t>
      </w:r>
      <w:r w:rsidR="007943EC">
        <w:rPr>
          <w:rFonts w:ascii="Arial" w:eastAsia="Arial" w:hAnsi="Arial" w:cs="Arial"/>
        </w:rPr>
        <w:t>der Übernahme des</w:t>
      </w:r>
      <w:r w:rsidR="00CC2598">
        <w:rPr>
          <w:rFonts w:ascii="Arial" w:eastAsia="Arial" w:hAnsi="Arial" w:cs="Arial"/>
        </w:rPr>
        <w:t xml:space="preserve"> </w:t>
      </w:r>
      <w:r w:rsidR="00D3163C">
        <w:rPr>
          <w:rFonts w:ascii="Arial" w:eastAsia="Arial" w:hAnsi="Arial" w:cs="Arial"/>
        </w:rPr>
        <w:t xml:space="preserve">brasilianischen </w:t>
      </w:r>
      <w:proofErr w:type="spellStart"/>
      <w:r w:rsidR="00CC2598">
        <w:rPr>
          <w:rFonts w:ascii="Arial" w:eastAsia="Arial" w:hAnsi="Arial" w:cs="Arial"/>
        </w:rPr>
        <w:t>Düngerstreuerspezialisten</w:t>
      </w:r>
      <w:proofErr w:type="spellEnd"/>
      <w:r w:rsidR="00CC2598">
        <w:rPr>
          <w:rFonts w:ascii="Arial" w:eastAsia="Arial" w:hAnsi="Arial" w:cs="Arial"/>
        </w:rPr>
        <w:t xml:space="preserve"> MP AGRO </w:t>
      </w:r>
      <w:r w:rsidR="00D3163C">
        <w:rPr>
          <w:rFonts w:ascii="Arial" w:eastAsia="Arial" w:hAnsi="Arial" w:cs="Arial"/>
        </w:rPr>
        <w:t xml:space="preserve">wurde </w:t>
      </w:r>
      <w:r w:rsidR="001A46AA">
        <w:rPr>
          <w:rFonts w:ascii="Arial" w:eastAsia="Arial" w:hAnsi="Arial" w:cs="Arial"/>
        </w:rPr>
        <w:t>ein strategische</w:t>
      </w:r>
      <w:r w:rsidR="00D3163C">
        <w:rPr>
          <w:rFonts w:ascii="Arial" w:eastAsia="Arial" w:hAnsi="Arial" w:cs="Arial"/>
        </w:rPr>
        <w:t>r</w:t>
      </w:r>
      <w:r w:rsidR="001A46AA">
        <w:rPr>
          <w:rFonts w:ascii="Arial" w:eastAsia="Arial" w:hAnsi="Arial" w:cs="Arial"/>
        </w:rPr>
        <w:t xml:space="preserve"> Partner </w:t>
      </w:r>
      <w:r w:rsidR="00EF0F32">
        <w:rPr>
          <w:rFonts w:ascii="Arial" w:eastAsia="Arial" w:hAnsi="Arial" w:cs="Arial"/>
        </w:rPr>
        <w:t>für das</w:t>
      </w:r>
      <w:r w:rsidR="00D3163C">
        <w:rPr>
          <w:rFonts w:ascii="Arial" w:eastAsia="Arial" w:hAnsi="Arial" w:cs="Arial"/>
        </w:rPr>
        <w:t xml:space="preserve"> weitere</w:t>
      </w:r>
      <w:r w:rsidR="00EF0F32">
        <w:rPr>
          <w:rFonts w:ascii="Arial" w:eastAsia="Arial" w:hAnsi="Arial" w:cs="Arial"/>
        </w:rPr>
        <w:t xml:space="preserve"> Wachstum in Südamerika </w:t>
      </w:r>
      <w:r w:rsidR="001A46AA">
        <w:rPr>
          <w:rFonts w:ascii="Arial" w:eastAsia="Arial" w:hAnsi="Arial" w:cs="Arial"/>
        </w:rPr>
        <w:t>gewonnen</w:t>
      </w:r>
      <w:r w:rsidR="00EF0F32">
        <w:rPr>
          <w:rFonts w:ascii="Arial" w:eastAsia="Arial" w:hAnsi="Arial" w:cs="Arial"/>
        </w:rPr>
        <w:t>.</w:t>
      </w:r>
      <w:r w:rsidR="001A46AA">
        <w:rPr>
          <w:rFonts w:ascii="Arial" w:eastAsia="Arial" w:hAnsi="Arial" w:cs="Arial"/>
        </w:rPr>
        <w:t xml:space="preserve"> </w:t>
      </w:r>
      <w:r w:rsidR="00F15BA2">
        <w:rPr>
          <w:rFonts w:ascii="Arial" w:eastAsia="Arial" w:hAnsi="Arial" w:cs="Arial"/>
        </w:rPr>
        <w:t>„</w:t>
      </w:r>
      <w:r w:rsidR="00FA6EAB">
        <w:rPr>
          <w:rFonts w:ascii="Arial" w:eastAsia="Arial" w:hAnsi="Arial" w:cs="Arial"/>
        </w:rPr>
        <w:t>Die</w:t>
      </w:r>
      <w:r w:rsidR="00BE2746">
        <w:rPr>
          <w:rFonts w:ascii="Arial" w:eastAsia="Arial" w:hAnsi="Arial" w:cs="Arial"/>
        </w:rPr>
        <w:t xml:space="preserve"> </w:t>
      </w:r>
      <w:r w:rsidR="00CC2598">
        <w:rPr>
          <w:rFonts w:ascii="Arial" w:eastAsia="Arial" w:hAnsi="Arial" w:cs="Arial"/>
        </w:rPr>
        <w:t>jahrzehntelangen</w:t>
      </w:r>
      <w:r w:rsidR="00FA6EAB">
        <w:rPr>
          <w:rFonts w:ascii="Arial" w:eastAsia="Arial" w:hAnsi="Arial" w:cs="Arial"/>
        </w:rPr>
        <w:t xml:space="preserve"> Bez</w:t>
      </w:r>
      <w:r w:rsidR="00AD0566">
        <w:rPr>
          <w:rFonts w:ascii="Arial" w:eastAsia="Arial" w:hAnsi="Arial" w:cs="Arial"/>
        </w:rPr>
        <w:t xml:space="preserve">iehungen </w:t>
      </w:r>
      <w:r w:rsidR="00FA6EAB">
        <w:rPr>
          <w:rFonts w:ascii="Arial" w:eastAsia="Arial" w:hAnsi="Arial" w:cs="Arial"/>
        </w:rPr>
        <w:t xml:space="preserve">zu unseren Vertriebspartnern, Landwirten und Lohnunternehmen weltweit </w:t>
      </w:r>
      <w:r w:rsidR="005A29A6">
        <w:rPr>
          <w:rFonts w:ascii="Arial" w:eastAsia="Arial" w:hAnsi="Arial" w:cs="Arial"/>
        </w:rPr>
        <w:t xml:space="preserve">leisten einen wichtigen Beitrag zu unserer stabilen Marktposition. </w:t>
      </w:r>
      <w:r w:rsidR="00E14D7D">
        <w:rPr>
          <w:rFonts w:ascii="Arial" w:eastAsia="Arial" w:hAnsi="Arial" w:cs="Arial"/>
        </w:rPr>
        <w:t xml:space="preserve">Durch den </w:t>
      </w:r>
      <w:r w:rsidR="00CC2598">
        <w:rPr>
          <w:rFonts w:ascii="Arial" w:eastAsia="Arial" w:hAnsi="Arial" w:cs="Arial"/>
        </w:rPr>
        <w:t>engen</w:t>
      </w:r>
      <w:r w:rsidR="00E14D7D">
        <w:rPr>
          <w:rFonts w:ascii="Arial" w:eastAsia="Arial" w:hAnsi="Arial" w:cs="Arial"/>
        </w:rPr>
        <w:t xml:space="preserve"> Austausch optimieren wir </w:t>
      </w:r>
      <w:r w:rsidR="00893ED9">
        <w:rPr>
          <w:rFonts w:ascii="Arial" w:eastAsia="Arial" w:hAnsi="Arial" w:cs="Arial"/>
        </w:rPr>
        <w:t xml:space="preserve">unsere </w:t>
      </w:r>
      <w:r w:rsidR="00651423">
        <w:rPr>
          <w:rFonts w:ascii="Arial" w:eastAsia="Arial" w:hAnsi="Arial" w:cs="Arial"/>
        </w:rPr>
        <w:t xml:space="preserve">landwirtschaftlichen </w:t>
      </w:r>
      <w:r w:rsidR="00E14D7D">
        <w:rPr>
          <w:rFonts w:ascii="Arial" w:eastAsia="Arial" w:hAnsi="Arial" w:cs="Arial"/>
        </w:rPr>
        <w:t>Verfahrensketten</w:t>
      </w:r>
      <w:r w:rsidR="00CC2598">
        <w:rPr>
          <w:rFonts w:ascii="Arial" w:eastAsia="Arial" w:hAnsi="Arial" w:cs="Arial"/>
        </w:rPr>
        <w:t xml:space="preserve"> und </w:t>
      </w:r>
      <w:r w:rsidR="00573D74">
        <w:rPr>
          <w:rFonts w:ascii="Arial" w:eastAsia="Arial" w:hAnsi="Arial" w:cs="Arial"/>
        </w:rPr>
        <w:t>bieten</w:t>
      </w:r>
      <w:r w:rsidR="00CC2598">
        <w:rPr>
          <w:rFonts w:ascii="Arial" w:eastAsia="Arial" w:hAnsi="Arial" w:cs="Arial"/>
        </w:rPr>
        <w:t xml:space="preserve"> passgenaue Lösungen für jeden Betrieb und jede Region,</w:t>
      </w:r>
      <w:r w:rsidR="00F15BA2">
        <w:rPr>
          <w:rFonts w:ascii="Arial" w:eastAsia="Arial" w:hAnsi="Arial" w:cs="Arial"/>
        </w:rPr>
        <w:t xml:space="preserve"> </w:t>
      </w:r>
      <w:r w:rsidR="001C706E">
        <w:rPr>
          <w:rFonts w:ascii="Arial" w:eastAsia="Arial" w:hAnsi="Arial" w:cs="Arial"/>
        </w:rPr>
        <w:t xml:space="preserve">von der Bodenbearbeitung und Saat über die Düngung bis zum Pflanzenschutz,“ </w:t>
      </w:r>
      <w:r w:rsidR="00F15BA2">
        <w:rPr>
          <w:rFonts w:ascii="Arial" w:eastAsia="Arial" w:hAnsi="Arial" w:cs="Arial"/>
        </w:rPr>
        <w:t>erklär</w:t>
      </w:r>
      <w:r w:rsidR="00F87EF0">
        <w:rPr>
          <w:rFonts w:ascii="Arial" w:eastAsia="Arial" w:hAnsi="Arial" w:cs="Arial"/>
        </w:rPr>
        <w:t>en</w:t>
      </w:r>
      <w:r w:rsidR="00F15BA2">
        <w:rPr>
          <w:rFonts w:ascii="Arial" w:eastAsia="Arial" w:hAnsi="Arial" w:cs="Arial"/>
        </w:rPr>
        <w:t xml:space="preserve"> Christian Dreyer</w:t>
      </w:r>
      <w:r w:rsidR="00F87EF0">
        <w:rPr>
          <w:rFonts w:ascii="Arial" w:eastAsia="Arial" w:hAnsi="Arial" w:cs="Arial"/>
        </w:rPr>
        <w:t xml:space="preserve"> und Dr. Justus Dreyer (Vorsitzende der Geschäftsführung und Inhaber der AMAZONE Gruppe)</w:t>
      </w:r>
      <w:r w:rsidR="00F15BA2">
        <w:rPr>
          <w:rFonts w:ascii="Arial" w:eastAsia="Arial" w:hAnsi="Arial" w:cs="Arial"/>
        </w:rPr>
        <w:t xml:space="preserve">. </w:t>
      </w:r>
    </w:p>
    <w:p w14:paraId="1B5F9A86" w14:textId="16C1DB32" w:rsidR="00EC78EB" w:rsidRPr="00EC78EB" w:rsidRDefault="00AD0566" w:rsidP="00EC78EB">
      <w:pPr>
        <w:spacing w:after="120" w:line="360" w:lineRule="auto"/>
        <w:ind w:left="567" w:right="1695"/>
        <w:rPr>
          <w:rFonts w:ascii="Arial" w:eastAsia="Arial" w:hAnsi="Arial" w:cs="Arial"/>
        </w:rPr>
      </w:pPr>
      <w:r>
        <w:rPr>
          <w:rFonts w:ascii="Arial" w:eastAsia="Arial" w:hAnsi="Arial" w:cs="Arial"/>
        </w:rPr>
        <w:t xml:space="preserve">Die Innovationsstrategie von </w:t>
      </w:r>
      <w:r w:rsidR="00105127">
        <w:rPr>
          <w:rFonts w:ascii="Arial" w:eastAsia="Arial" w:hAnsi="Arial" w:cs="Arial"/>
        </w:rPr>
        <w:t>AMAZONE</w:t>
      </w:r>
      <w:r>
        <w:rPr>
          <w:rFonts w:ascii="Arial" w:eastAsia="Arial" w:hAnsi="Arial" w:cs="Arial"/>
        </w:rPr>
        <w:t xml:space="preserve"> bleibt ein </w:t>
      </w:r>
      <w:r w:rsidR="00396C70">
        <w:rPr>
          <w:rFonts w:ascii="Arial" w:eastAsia="Arial" w:hAnsi="Arial" w:cs="Arial"/>
        </w:rPr>
        <w:t xml:space="preserve">weiterer </w:t>
      </w:r>
      <w:r>
        <w:rPr>
          <w:rFonts w:ascii="Arial" w:eastAsia="Arial" w:hAnsi="Arial" w:cs="Arial"/>
        </w:rPr>
        <w:t xml:space="preserve">zentraler Erfolgsfaktor. Die Ausgaben für Forschung und Entwicklung wurden </w:t>
      </w:r>
      <w:proofErr w:type="gramStart"/>
      <w:r w:rsidR="008629E0">
        <w:rPr>
          <w:rFonts w:ascii="Arial" w:eastAsia="Arial" w:hAnsi="Arial" w:cs="Arial"/>
        </w:rPr>
        <w:t>in 2024</w:t>
      </w:r>
      <w:proofErr w:type="gramEnd"/>
      <w:r w:rsidR="008629E0">
        <w:rPr>
          <w:rFonts w:ascii="Arial" w:eastAsia="Arial" w:hAnsi="Arial" w:cs="Arial"/>
        </w:rPr>
        <w:t xml:space="preserve"> noch erhöht</w:t>
      </w:r>
      <w:r>
        <w:rPr>
          <w:rFonts w:ascii="Arial" w:eastAsia="Arial" w:hAnsi="Arial" w:cs="Arial"/>
        </w:rPr>
        <w:t>. Diese Investitionen ermöglichen es, auch in schwierigen Zeiten</w:t>
      </w:r>
      <w:r w:rsidR="008629E0">
        <w:rPr>
          <w:rFonts w:ascii="Arial" w:eastAsia="Arial" w:hAnsi="Arial" w:cs="Arial"/>
        </w:rPr>
        <w:t>,</w:t>
      </w:r>
      <w:r>
        <w:rPr>
          <w:rFonts w:ascii="Arial" w:eastAsia="Arial" w:hAnsi="Arial" w:cs="Arial"/>
        </w:rPr>
        <w:t xml:space="preserve"> </w:t>
      </w:r>
      <w:r w:rsidR="008629E0">
        <w:rPr>
          <w:rFonts w:ascii="Arial" w:eastAsia="Arial" w:hAnsi="Arial" w:cs="Arial"/>
        </w:rPr>
        <w:t>bei Zukunftstechnologien weiterhin eine Spitzenposition zu halten</w:t>
      </w:r>
      <w:r>
        <w:rPr>
          <w:rFonts w:ascii="Arial" w:eastAsia="Arial" w:hAnsi="Arial" w:cs="Arial"/>
        </w:rPr>
        <w:t>.</w:t>
      </w:r>
      <w:r w:rsidR="00355C10">
        <w:rPr>
          <w:rFonts w:ascii="Arial" w:eastAsia="Arial" w:hAnsi="Arial" w:cs="Arial"/>
        </w:rPr>
        <w:t xml:space="preserve"> </w:t>
      </w:r>
      <w:r w:rsidR="000817FB">
        <w:rPr>
          <w:rFonts w:ascii="Arial" w:eastAsia="Arial" w:hAnsi="Arial" w:cs="Arial"/>
        </w:rPr>
        <w:t xml:space="preserve">Für </w:t>
      </w:r>
      <w:r w:rsidR="00D91E9F">
        <w:rPr>
          <w:rFonts w:ascii="Arial" w:eastAsia="Arial" w:hAnsi="Arial" w:cs="Arial"/>
        </w:rPr>
        <w:t>seine</w:t>
      </w:r>
      <w:r w:rsidR="000817FB">
        <w:rPr>
          <w:rFonts w:ascii="Arial" w:eastAsia="Arial" w:hAnsi="Arial" w:cs="Arial"/>
        </w:rPr>
        <w:t xml:space="preserve"> starke Innovationskraft erhielt AMAZONE </w:t>
      </w:r>
      <w:r w:rsidR="004D7DA0">
        <w:rPr>
          <w:rFonts w:ascii="Arial" w:eastAsia="Arial" w:hAnsi="Arial" w:cs="Arial"/>
        </w:rPr>
        <w:t>2024</w:t>
      </w:r>
      <w:r w:rsidR="000817FB">
        <w:rPr>
          <w:rFonts w:ascii="Arial" w:eastAsia="Arial" w:hAnsi="Arial" w:cs="Arial"/>
        </w:rPr>
        <w:t xml:space="preserve"> die </w:t>
      </w:r>
      <w:r w:rsidR="004D7DA0">
        <w:rPr>
          <w:rFonts w:ascii="Arial" w:eastAsia="Arial" w:hAnsi="Arial" w:cs="Arial"/>
        </w:rPr>
        <w:t xml:space="preserve">branchenübergreifende </w:t>
      </w:r>
      <w:r w:rsidR="000817FB">
        <w:rPr>
          <w:rFonts w:ascii="Arial" w:eastAsia="Arial" w:hAnsi="Arial" w:cs="Arial"/>
        </w:rPr>
        <w:t>Auszeichnung der WirtschaftsWoche als innovativstes mittelständisches Unternehmen Deutschlands.</w:t>
      </w:r>
      <w:r w:rsidR="00F15BA2">
        <w:rPr>
          <w:rFonts w:ascii="Arial" w:eastAsia="Arial" w:hAnsi="Arial" w:cs="Arial"/>
        </w:rPr>
        <w:t xml:space="preserve"> „Unser Anspruch ist</w:t>
      </w:r>
      <w:r w:rsidR="00D91E9F">
        <w:rPr>
          <w:rFonts w:ascii="Arial" w:eastAsia="Arial" w:hAnsi="Arial" w:cs="Arial"/>
        </w:rPr>
        <w:t xml:space="preserve"> es</w:t>
      </w:r>
      <w:r w:rsidR="00F15BA2">
        <w:rPr>
          <w:rFonts w:ascii="Arial" w:eastAsia="Arial" w:hAnsi="Arial" w:cs="Arial"/>
        </w:rPr>
        <w:t xml:space="preserve">, nicht nur die aktuellen Bedürfnisse unserer Kunden zu erfüllen, sondern auch </w:t>
      </w:r>
      <w:r w:rsidR="00063AE7">
        <w:rPr>
          <w:rFonts w:ascii="Arial" w:eastAsia="Arial" w:hAnsi="Arial" w:cs="Arial"/>
        </w:rPr>
        <w:t>früh</w:t>
      </w:r>
      <w:r w:rsidR="00F15BA2">
        <w:rPr>
          <w:rFonts w:ascii="Arial" w:eastAsia="Arial" w:hAnsi="Arial" w:cs="Arial"/>
        </w:rPr>
        <w:t xml:space="preserve">zeitig die </w:t>
      </w:r>
      <w:r w:rsidR="00F15BA2">
        <w:rPr>
          <w:rFonts w:ascii="Arial" w:eastAsia="Arial" w:hAnsi="Arial" w:cs="Arial"/>
        </w:rPr>
        <w:lastRenderedPageBreak/>
        <w:t xml:space="preserve">Anforderungen der Zukunft zu erkennen und entsprechende </w:t>
      </w:r>
      <w:r w:rsidR="00573D74">
        <w:rPr>
          <w:rFonts w:ascii="Arial" w:eastAsia="Arial" w:hAnsi="Arial" w:cs="Arial"/>
        </w:rPr>
        <w:t xml:space="preserve">technische </w:t>
      </w:r>
      <w:r w:rsidR="00F15BA2">
        <w:rPr>
          <w:rFonts w:ascii="Arial" w:eastAsia="Arial" w:hAnsi="Arial" w:cs="Arial"/>
        </w:rPr>
        <w:t xml:space="preserve">Lösungen </w:t>
      </w:r>
      <w:r w:rsidR="00573D74">
        <w:rPr>
          <w:rFonts w:ascii="Arial" w:eastAsia="Arial" w:hAnsi="Arial" w:cs="Arial"/>
        </w:rPr>
        <w:t xml:space="preserve">sowie digitale Dienstleistungen </w:t>
      </w:r>
      <w:r w:rsidR="00F15BA2">
        <w:rPr>
          <w:rFonts w:ascii="Arial" w:eastAsia="Arial" w:hAnsi="Arial" w:cs="Arial"/>
        </w:rPr>
        <w:t xml:space="preserve">zu entwickeln“, so </w:t>
      </w:r>
      <w:r w:rsidR="00F87EF0">
        <w:rPr>
          <w:rFonts w:ascii="Arial" w:eastAsia="Arial" w:hAnsi="Arial" w:cs="Arial"/>
        </w:rPr>
        <w:t>Dreyers</w:t>
      </w:r>
      <w:r w:rsidR="00F15BA2">
        <w:rPr>
          <w:rFonts w:ascii="Arial" w:eastAsia="Arial" w:hAnsi="Arial" w:cs="Arial"/>
        </w:rPr>
        <w:t xml:space="preserve">. </w:t>
      </w:r>
      <w:r w:rsidR="005E0C04">
        <w:rPr>
          <w:rFonts w:ascii="Arial" w:eastAsia="Arial" w:hAnsi="Arial" w:cs="Arial"/>
        </w:rPr>
        <w:t xml:space="preserve">Angesichts der </w:t>
      </w:r>
      <w:r w:rsidR="00F04A56">
        <w:rPr>
          <w:rFonts w:ascii="Arial" w:eastAsia="Arial" w:hAnsi="Arial" w:cs="Arial"/>
        </w:rPr>
        <w:t>Schwierigkeiten</w:t>
      </w:r>
      <w:r w:rsidR="005E0C04">
        <w:rPr>
          <w:rFonts w:ascii="Arial" w:eastAsia="Arial" w:hAnsi="Arial" w:cs="Arial"/>
        </w:rPr>
        <w:t xml:space="preserve"> durch klimatische Veränderungen </w:t>
      </w:r>
      <w:r w:rsidR="00F04A56">
        <w:rPr>
          <w:rFonts w:ascii="Arial" w:eastAsia="Arial" w:hAnsi="Arial" w:cs="Arial"/>
        </w:rPr>
        <w:t>oder</w:t>
      </w:r>
      <w:r w:rsidR="005E0C04">
        <w:rPr>
          <w:rFonts w:ascii="Arial" w:eastAsia="Arial" w:hAnsi="Arial" w:cs="Arial"/>
        </w:rPr>
        <w:t xml:space="preserve"> politische Vorgaben </w:t>
      </w:r>
      <w:r w:rsidR="00E6008B">
        <w:rPr>
          <w:rFonts w:ascii="Arial" w:eastAsia="Arial" w:hAnsi="Arial" w:cs="Arial"/>
        </w:rPr>
        <w:t xml:space="preserve">in der Landwirtschaft </w:t>
      </w:r>
      <w:r w:rsidR="00F04A56">
        <w:rPr>
          <w:rFonts w:ascii="Arial" w:eastAsia="Arial" w:hAnsi="Arial" w:cs="Arial"/>
        </w:rPr>
        <w:t xml:space="preserve">setzt AMAZONE </w:t>
      </w:r>
      <w:r w:rsidR="00F87EF0">
        <w:rPr>
          <w:rFonts w:ascii="Arial" w:eastAsia="Arial" w:hAnsi="Arial" w:cs="Arial"/>
        </w:rPr>
        <w:t>einen</w:t>
      </w:r>
      <w:r w:rsidR="00F04A56">
        <w:rPr>
          <w:rFonts w:ascii="Arial" w:eastAsia="Arial" w:hAnsi="Arial" w:cs="Arial"/>
        </w:rPr>
        <w:t xml:space="preserve"> Fokus auf </w:t>
      </w:r>
      <w:r w:rsidR="00047BB3">
        <w:rPr>
          <w:rFonts w:ascii="Arial" w:eastAsia="Arial" w:hAnsi="Arial" w:cs="Arial"/>
        </w:rPr>
        <w:t>die</w:t>
      </w:r>
      <w:r w:rsidR="00F04A56">
        <w:rPr>
          <w:rFonts w:ascii="Arial" w:eastAsia="Arial" w:hAnsi="Arial" w:cs="Arial"/>
        </w:rPr>
        <w:t xml:space="preserve"> digitale Präzisionslandwirtschaft. Mit maßgeschneiderten Technologien für Teilflächen-, Band- und Spotanwendungen </w:t>
      </w:r>
      <w:r w:rsidR="00047BB3">
        <w:rPr>
          <w:rFonts w:ascii="Arial" w:eastAsia="Arial" w:hAnsi="Arial" w:cs="Arial"/>
        </w:rPr>
        <w:t xml:space="preserve">können sowohl ökologische als auch ökonomische Herausforderungen </w:t>
      </w:r>
      <w:r w:rsidR="00573D74">
        <w:rPr>
          <w:rFonts w:ascii="Arial" w:eastAsia="Arial" w:hAnsi="Arial" w:cs="Arial"/>
        </w:rPr>
        <w:t>besser gemeistert</w:t>
      </w:r>
      <w:r w:rsidR="00047BB3">
        <w:rPr>
          <w:rFonts w:ascii="Arial" w:eastAsia="Arial" w:hAnsi="Arial" w:cs="Arial"/>
        </w:rPr>
        <w:t xml:space="preserve"> werden.</w:t>
      </w:r>
      <w:r w:rsidR="00C46715">
        <w:rPr>
          <w:rFonts w:ascii="Arial" w:eastAsia="Arial" w:hAnsi="Arial" w:cs="Arial"/>
        </w:rPr>
        <w:t xml:space="preserve"> </w:t>
      </w:r>
      <w:r w:rsidR="002447A9" w:rsidRPr="002447A9">
        <w:rPr>
          <w:rFonts w:ascii="Arial" w:eastAsia="Arial" w:hAnsi="Arial" w:cs="Arial"/>
        </w:rPr>
        <w:t xml:space="preserve">Gleichzeitig </w:t>
      </w:r>
      <w:r w:rsidR="002447A9">
        <w:rPr>
          <w:rFonts w:ascii="Arial" w:eastAsia="Arial" w:hAnsi="Arial" w:cs="Arial"/>
        </w:rPr>
        <w:t>wurden</w:t>
      </w:r>
      <w:r w:rsidR="002447A9" w:rsidRPr="002447A9">
        <w:rPr>
          <w:rFonts w:ascii="Arial" w:eastAsia="Arial" w:hAnsi="Arial" w:cs="Arial"/>
        </w:rPr>
        <w:t xml:space="preserve"> im Rahmen einer Innovationsoffensive im Bereich Großflächentechnik zahlreiche neue Produkte erfolgreich international eingeführt</w:t>
      </w:r>
      <w:r w:rsidR="00C46715">
        <w:rPr>
          <w:rFonts w:ascii="Arial" w:eastAsia="Arial" w:hAnsi="Arial" w:cs="Arial"/>
        </w:rPr>
        <w:t>.</w:t>
      </w:r>
      <w:r w:rsidR="002447A9" w:rsidRPr="002447A9">
        <w:rPr>
          <w:rFonts w:ascii="Arial" w:eastAsia="Arial" w:hAnsi="Arial" w:cs="Arial"/>
        </w:rPr>
        <w:t xml:space="preserve"> Besonders hervorzuheben sind die Einzelkorn</w:t>
      </w:r>
      <w:r w:rsidR="008B0A02">
        <w:rPr>
          <w:rFonts w:ascii="Arial" w:eastAsia="Arial" w:hAnsi="Arial" w:cs="Arial"/>
        </w:rPr>
        <w:t>-S</w:t>
      </w:r>
      <w:r w:rsidR="002447A9" w:rsidRPr="002447A9">
        <w:rPr>
          <w:rFonts w:ascii="Arial" w:eastAsia="Arial" w:hAnsi="Arial" w:cs="Arial"/>
        </w:rPr>
        <w:t>ämaschine</w:t>
      </w:r>
      <w:r w:rsidR="008B0A02">
        <w:rPr>
          <w:rFonts w:ascii="Arial" w:eastAsia="Arial" w:hAnsi="Arial" w:cs="Arial"/>
        </w:rPr>
        <w:t>n</w:t>
      </w:r>
      <w:r w:rsidR="002447A9" w:rsidRPr="002447A9">
        <w:rPr>
          <w:rFonts w:ascii="Arial" w:eastAsia="Arial" w:hAnsi="Arial" w:cs="Arial"/>
        </w:rPr>
        <w:t xml:space="preserve"> </w:t>
      </w:r>
      <w:proofErr w:type="spellStart"/>
      <w:r w:rsidR="002447A9" w:rsidRPr="002447A9">
        <w:rPr>
          <w:rFonts w:ascii="Arial" w:eastAsia="Arial" w:hAnsi="Arial" w:cs="Arial"/>
        </w:rPr>
        <w:t>Precea</w:t>
      </w:r>
      <w:proofErr w:type="spellEnd"/>
      <w:r w:rsidR="002447A9" w:rsidRPr="002447A9">
        <w:rPr>
          <w:rFonts w:ascii="Arial" w:eastAsia="Arial" w:hAnsi="Arial" w:cs="Arial"/>
        </w:rPr>
        <w:t xml:space="preserve"> mit Arbeitsbreite</w:t>
      </w:r>
      <w:r w:rsidR="008B0A02">
        <w:rPr>
          <w:rFonts w:ascii="Arial" w:eastAsia="Arial" w:hAnsi="Arial" w:cs="Arial"/>
        </w:rPr>
        <w:t>n</w:t>
      </w:r>
      <w:r w:rsidR="002447A9" w:rsidRPr="002447A9">
        <w:rPr>
          <w:rFonts w:ascii="Arial" w:eastAsia="Arial" w:hAnsi="Arial" w:cs="Arial"/>
        </w:rPr>
        <w:t xml:space="preserve"> von bis zu 12 Metern, </w:t>
      </w:r>
      <w:r w:rsidR="008B0A02" w:rsidRPr="002447A9">
        <w:rPr>
          <w:rFonts w:ascii="Arial" w:eastAsia="Arial" w:hAnsi="Arial" w:cs="Arial"/>
        </w:rPr>
        <w:t>die selbstfahrende Pflanzenschutzspritze Pantera 7004 mit Gestängen von bis zu 48 Metern</w:t>
      </w:r>
      <w:r w:rsidR="008B0A02">
        <w:rPr>
          <w:rFonts w:ascii="Arial" w:eastAsia="Arial" w:hAnsi="Arial" w:cs="Arial"/>
        </w:rPr>
        <w:t xml:space="preserve"> sowie die </w:t>
      </w:r>
      <w:r w:rsidR="002447A9" w:rsidRPr="002447A9">
        <w:rPr>
          <w:rFonts w:ascii="Arial" w:eastAsia="Arial" w:hAnsi="Arial" w:cs="Arial"/>
        </w:rPr>
        <w:t>Sämaschine Cirrus Grand</w:t>
      </w:r>
      <w:r w:rsidR="002447A9">
        <w:rPr>
          <w:rFonts w:ascii="Arial" w:eastAsia="Arial" w:hAnsi="Arial" w:cs="Arial"/>
        </w:rPr>
        <w:t xml:space="preserve"> </w:t>
      </w:r>
      <w:r w:rsidR="008B0A02">
        <w:rPr>
          <w:rFonts w:ascii="Arial" w:eastAsia="Arial" w:hAnsi="Arial" w:cs="Arial"/>
        </w:rPr>
        <w:t xml:space="preserve">mit </w:t>
      </w:r>
      <w:r w:rsidR="002447A9">
        <w:rPr>
          <w:rFonts w:ascii="Arial" w:eastAsia="Arial" w:hAnsi="Arial" w:cs="Arial"/>
        </w:rPr>
        <w:t>Arbeitsbreiten von bis zu 9 Metern</w:t>
      </w:r>
      <w:r w:rsidR="00C46715">
        <w:rPr>
          <w:rFonts w:ascii="Arial" w:eastAsia="Arial" w:hAnsi="Arial" w:cs="Arial"/>
        </w:rPr>
        <w:t>,</w:t>
      </w:r>
      <w:r w:rsidR="00C46715" w:rsidRPr="00C46715">
        <w:rPr>
          <w:rFonts w:ascii="Arial" w:eastAsia="Arial" w:hAnsi="Arial" w:cs="Arial"/>
        </w:rPr>
        <w:t xml:space="preserve"> </w:t>
      </w:r>
      <w:r w:rsidR="00C46715">
        <w:rPr>
          <w:rFonts w:ascii="Arial" w:eastAsia="Arial" w:hAnsi="Arial" w:cs="Arial"/>
        </w:rPr>
        <w:t>die speziell auf die Anforderungen von Großbetrieben und Lohnunternehmen ausgerichtet sind</w:t>
      </w:r>
      <w:r w:rsidR="002447A9" w:rsidRPr="002447A9">
        <w:rPr>
          <w:rFonts w:ascii="Arial" w:eastAsia="Arial" w:hAnsi="Arial" w:cs="Arial"/>
        </w:rPr>
        <w:t>.</w:t>
      </w:r>
      <w:r w:rsidR="00EC78EB">
        <w:rPr>
          <w:rFonts w:ascii="Arial" w:eastAsia="Arial" w:hAnsi="Arial" w:cs="Arial"/>
        </w:rPr>
        <w:t xml:space="preserve"> </w:t>
      </w:r>
      <w:bookmarkStart w:id="0" w:name="_Hlk192149776"/>
      <w:r w:rsidR="004460B7">
        <w:rPr>
          <w:rFonts w:ascii="Arial" w:eastAsia="Arial" w:hAnsi="Arial" w:cs="Arial"/>
        </w:rPr>
        <w:t>Auch d</w:t>
      </w:r>
      <w:r w:rsidR="00EC78EB" w:rsidRPr="00EC78EB">
        <w:rPr>
          <w:rFonts w:ascii="Arial" w:eastAsia="Arial" w:hAnsi="Arial" w:cs="Arial"/>
        </w:rPr>
        <w:t xml:space="preserve">er </w:t>
      </w:r>
      <w:r w:rsidR="000842C2">
        <w:rPr>
          <w:rFonts w:ascii="Arial" w:eastAsia="Arial" w:hAnsi="Arial" w:cs="Arial"/>
        </w:rPr>
        <w:t>Aufsattel-Volldrehpflug</w:t>
      </w:r>
      <w:r w:rsidR="00EC78EB" w:rsidRPr="00EC78EB">
        <w:rPr>
          <w:rFonts w:ascii="Arial" w:eastAsia="Arial" w:hAnsi="Arial" w:cs="Arial"/>
        </w:rPr>
        <w:t xml:space="preserve"> </w:t>
      </w:r>
      <w:proofErr w:type="spellStart"/>
      <w:r w:rsidR="00EC78EB" w:rsidRPr="00EC78EB">
        <w:rPr>
          <w:rFonts w:ascii="Arial" w:eastAsia="Arial" w:hAnsi="Arial" w:cs="Arial"/>
        </w:rPr>
        <w:t>Tyrok</w:t>
      </w:r>
      <w:proofErr w:type="spellEnd"/>
      <w:r w:rsidR="00EC78EB" w:rsidRPr="00EC78EB">
        <w:rPr>
          <w:rFonts w:ascii="Arial" w:eastAsia="Arial" w:hAnsi="Arial" w:cs="Arial"/>
        </w:rPr>
        <w:t xml:space="preserve"> </w:t>
      </w:r>
      <w:r w:rsidR="004460B7">
        <w:rPr>
          <w:rFonts w:ascii="Arial" w:eastAsia="Arial" w:hAnsi="Arial" w:cs="Arial"/>
        </w:rPr>
        <w:t xml:space="preserve">ist für hohe Flächenleistungen </w:t>
      </w:r>
      <w:r w:rsidR="00604503">
        <w:rPr>
          <w:rFonts w:ascii="Arial" w:eastAsia="Arial" w:hAnsi="Arial" w:cs="Arial"/>
        </w:rPr>
        <w:t>konzipiert</w:t>
      </w:r>
      <w:r w:rsidR="004460B7">
        <w:rPr>
          <w:rFonts w:ascii="Arial" w:eastAsia="Arial" w:hAnsi="Arial" w:cs="Arial"/>
        </w:rPr>
        <w:t xml:space="preserve"> und </w:t>
      </w:r>
      <w:r w:rsidR="00C46715">
        <w:rPr>
          <w:rFonts w:ascii="Arial" w:eastAsia="Arial" w:hAnsi="Arial" w:cs="Arial"/>
        </w:rPr>
        <w:t xml:space="preserve">überzeugt durch seinen flexiblen Einsatz </w:t>
      </w:r>
      <w:r w:rsidR="004460B7">
        <w:rPr>
          <w:rFonts w:ascii="Arial" w:eastAsia="Arial" w:hAnsi="Arial" w:cs="Arial"/>
        </w:rPr>
        <w:t xml:space="preserve">in der Furche </w:t>
      </w:r>
      <w:r w:rsidR="00C46715">
        <w:rPr>
          <w:rFonts w:ascii="Arial" w:eastAsia="Arial" w:hAnsi="Arial" w:cs="Arial"/>
        </w:rPr>
        <w:t>oder</w:t>
      </w:r>
      <w:r w:rsidR="004460B7">
        <w:rPr>
          <w:rFonts w:ascii="Arial" w:eastAsia="Arial" w:hAnsi="Arial" w:cs="Arial"/>
        </w:rPr>
        <w:t xml:space="preserve"> </w:t>
      </w:r>
      <w:r w:rsidR="004460B7" w:rsidRPr="00EC78EB">
        <w:rPr>
          <w:rFonts w:ascii="Arial" w:eastAsia="Arial" w:hAnsi="Arial" w:cs="Arial"/>
        </w:rPr>
        <w:t xml:space="preserve">bodenschonend </w:t>
      </w:r>
      <w:proofErr w:type="spellStart"/>
      <w:r w:rsidR="004460B7" w:rsidRPr="00EC78EB">
        <w:rPr>
          <w:rFonts w:ascii="Arial" w:eastAsia="Arial" w:hAnsi="Arial" w:cs="Arial"/>
        </w:rPr>
        <w:t>Onla</w:t>
      </w:r>
      <w:r w:rsidR="00C46715">
        <w:rPr>
          <w:rFonts w:ascii="Arial" w:eastAsia="Arial" w:hAnsi="Arial" w:cs="Arial"/>
        </w:rPr>
        <w:t>nd</w:t>
      </w:r>
      <w:bookmarkEnd w:id="0"/>
      <w:proofErr w:type="spellEnd"/>
      <w:r w:rsidR="00EC78EB" w:rsidRPr="00EC78EB">
        <w:rPr>
          <w:rFonts w:ascii="Arial" w:eastAsia="Arial" w:hAnsi="Arial" w:cs="Arial"/>
        </w:rPr>
        <w:t>.</w:t>
      </w:r>
    </w:p>
    <w:p w14:paraId="58241867" w14:textId="3DB7D368" w:rsidR="002447A9" w:rsidRPr="002447A9" w:rsidRDefault="002447A9" w:rsidP="002447A9">
      <w:pPr>
        <w:spacing w:after="120" w:line="360" w:lineRule="auto"/>
        <w:ind w:left="567" w:right="1695"/>
        <w:rPr>
          <w:rFonts w:ascii="Arial" w:eastAsia="Arial" w:hAnsi="Arial" w:cs="Arial"/>
        </w:rPr>
      </w:pPr>
    </w:p>
    <w:p w14:paraId="41CC2D44" w14:textId="741F55F0" w:rsidR="00BD3EF5" w:rsidRDefault="001A145D" w:rsidP="00E36C8A">
      <w:pPr>
        <w:spacing w:after="120" w:line="360" w:lineRule="auto"/>
        <w:ind w:left="567" w:right="1695"/>
        <w:rPr>
          <w:rFonts w:ascii="Arial" w:eastAsia="Arial" w:hAnsi="Arial" w:cs="Arial"/>
        </w:rPr>
      </w:pPr>
      <w:r>
        <w:rPr>
          <w:rFonts w:ascii="Arial" w:eastAsia="Arial" w:hAnsi="Arial" w:cs="Arial"/>
        </w:rPr>
        <w:t xml:space="preserve">Um das organische </w:t>
      </w:r>
      <w:r w:rsidR="00105127">
        <w:rPr>
          <w:rFonts w:ascii="Arial" w:eastAsia="Arial" w:hAnsi="Arial" w:cs="Arial"/>
        </w:rPr>
        <w:t>Unternehmensw</w:t>
      </w:r>
      <w:r>
        <w:rPr>
          <w:rFonts w:ascii="Arial" w:eastAsia="Arial" w:hAnsi="Arial" w:cs="Arial"/>
        </w:rPr>
        <w:t xml:space="preserve">achstum langfristig zu unterstützen, verfolgt AMAZONE </w:t>
      </w:r>
      <w:r w:rsidR="00D91E9F">
        <w:rPr>
          <w:rFonts w:ascii="Arial" w:eastAsia="Arial" w:hAnsi="Arial" w:cs="Arial"/>
        </w:rPr>
        <w:t xml:space="preserve">zudem </w:t>
      </w:r>
      <w:r>
        <w:rPr>
          <w:rFonts w:ascii="Arial" w:eastAsia="Arial" w:hAnsi="Arial" w:cs="Arial"/>
        </w:rPr>
        <w:t>weiterhin das Ziel, in den Ausbau der Produktionskapazitäten zu investieren</w:t>
      </w:r>
      <w:r w:rsidR="00D92D69">
        <w:rPr>
          <w:rFonts w:ascii="Arial" w:eastAsia="Arial" w:hAnsi="Arial" w:cs="Arial"/>
        </w:rPr>
        <w:t>.</w:t>
      </w:r>
      <w:r w:rsidR="00D92D69" w:rsidRPr="00D92D69">
        <w:rPr>
          <w:rFonts w:ascii="Arial" w:eastAsia="Arial" w:hAnsi="Arial" w:cs="Arial"/>
        </w:rPr>
        <w:t xml:space="preserve"> </w:t>
      </w:r>
      <w:r w:rsidR="00D92D69">
        <w:rPr>
          <w:rFonts w:ascii="Arial" w:eastAsia="Arial" w:hAnsi="Arial" w:cs="Arial"/>
        </w:rPr>
        <w:t xml:space="preserve">So </w:t>
      </w:r>
      <w:r w:rsidR="00FF6801">
        <w:rPr>
          <w:rFonts w:ascii="Arial" w:eastAsia="Arial" w:hAnsi="Arial" w:cs="Arial"/>
        </w:rPr>
        <w:t>wird derzeit</w:t>
      </w:r>
      <w:r w:rsidR="00D92D69">
        <w:rPr>
          <w:rFonts w:ascii="Arial" w:eastAsia="Arial" w:hAnsi="Arial" w:cs="Arial"/>
        </w:rPr>
        <w:t xml:space="preserve"> der Standort Leipzig sowohl um Hallenflächen als auch Außenlagerflächen deutlich vergrößert.</w:t>
      </w:r>
      <w:r>
        <w:rPr>
          <w:rFonts w:ascii="Arial" w:eastAsia="Arial" w:hAnsi="Arial" w:cs="Arial"/>
        </w:rPr>
        <w:t xml:space="preserve"> </w:t>
      </w:r>
      <w:r w:rsidR="001F4939">
        <w:rPr>
          <w:rFonts w:ascii="Arial" w:eastAsia="Arial" w:hAnsi="Arial" w:cs="Arial"/>
        </w:rPr>
        <w:t>B</w:t>
      </w:r>
      <w:r>
        <w:rPr>
          <w:rFonts w:ascii="Arial" w:eastAsia="Arial" w:hAnsi="Arial" w:cs="Arial"/>
        </w:rPr>
        <w:t>estehende Fertigungsprozesse und Logistikstrukturen</w:t>
      </w:r>
      <w:r w:rsidR="001F4939">
        <w:rPr>
          <w:rFonts w:ascii="Arial" w:eastAsia="Arial" w:hAnsi="Arial" w:cs="Arial"/>
        </w:rPr>
        <w:t xml:space="preserve"> werden stetig modernisiert, um den Anforderungen des Marktes gerecht zu werden und die Effizienz zu steigern</w:t>
      </w:r>
      <w:r w:rsidR="00573D74">
        <w:rPr>
          <w:rFonts w:ascii="Arial" w:eastAsia="Arial" w:hAnsi="Arial" w:cs="Arial"/>
        </w:rPr>
        <w:t xml:space="preserve">. Am Standort </w:t>
      </w:r>
      <w:r w:rsidR="00D92D69">
        <w:rPr>
          <w:rFonts w:ascii="Arial" w:eastAsia="Arial" w:hAnsi="Arial" w:cs="Arial"/>
        </w:rPr>
        <w:t xml:space="preserve">Altmoorhausen entsteht </w:t>
      </w:r>
      <w:r w:rsidR="00D91E9F">
        <w:rPr>
          <w:rFonts w:ascii="Arial" w:eastAsia="Arial" w:hAnsi="Arial" w:cs="Arial"/>
        </w:rPr>
        <w:t xml:space="preserve">in diesem Jahr </w:t>
      </w:r>
      <w:r w:rsidR="00D92D69">
        <w:rPr>
          <w:rFonts w:ascii="Arial" w:eastAsia="Arial" w:hAnsi="Arial" w:cs="Arial"/>
        </w:rPr>
        <w:t xml:space="preserve">ein </w:t>
      </w:r>
      <w:r w:rsidR="00573D74">
        <w:rPr>
          <w:rFonts w:ascii="Arial" w:eastAsia="Arial" w:hAnsi="Arial" w:cs="Arial"/>
        </w:rPr>
        <w:t>hochmodernes</w:t>
      </w:r>
      <w:r w:rsidR="00D92D69">
        <w:rPr>
          <w:rFonts w:ascii="Arial" w:eastAsia="Arial" w:hAnsi="Arial" w:cs="Arial"/>
        </w:rPr>
        <w:t xml:space="preserve"> </w:t>
      </w:r>
      <w:proofErr w:type="spellStart"/>
      <w:r w:rsidR="00D92D69">
        <w:rPr>
          <w:rFonts w:ascii="Arial" w:eastAsia="Arial" w:hAnsi="Arial" w:cs="Arial"/>
        </w:rPr>
        <w:t>Trainings</w:t>
      </w:r>
      <w:r w:rsidR="00BD3EF5">
        <w:rPr>
          <w:rFonts w:ascii="Arial" w:eastAsia="Arial" w:hAnsi="Arial" w:cs="Arial"/>
        </w:rPr>
        <w:t>C</w:t>
      </w:r>
      <w:r w:rsidR="00D92D69">
        <w:rPr>
          <w:rFonts w:ascii="Arial" w:eastAsia="Arial" w:hAnsi="Arial" w:cs="Arial"/>
        </w:rPr>
        <w:t>enter</w:t>
      </w:r>
      <w:proofErr w:type="spellEnd"/>
      <w:r w:rsidR="00D92D69">
        <w:rPr>
          <w:rFonts w:ascii="Arial" w:eastAsia="Arial" w:hAnsi="Arial" w:cs="Arial"/>
        </w:rPr>
        <w:t xml:space="preserve"> für Pflanzenschutzgeräte</w:t>
      </w:r>
      <w:r w:rsidR="008629E0">
        <w:rPr>
          <w:rFonts w:ascii="Arial" w:eastAsia="Arial" w:hAnsi="Arial" w:cs="Arial"/>
        </w:rPr>
        <w:t xml:space="preserve"> und weitere Großgeräte</w:t>
      </w:r>
      <w:r w:rsidR="00D92D69">
        <w:rPr>
          <w:rFonts w:ascii="Arial" w:eastAsia="Arial" w:hAnsi="Arial" w:cs="Arial"/>
        </w:rPr>
        <w:t xml:space="preserve">. </w:t>
      </w:r>
      <w:r w:rsidR="000A01F0">
        <w:rPr>
          <w:rFonts w:ascii="Arial" w:eastAsia="Arial" w:hAnsi="Arial" w:cs="Arial"/>
        </w:rPr>
        <w:t xml:space="preserve">Diese Baumaßnahme stellt einen </w:t>
      </w:r>
      <w:r w:rsidR="00BD3EF5">
        <w:rPr>
          <w:rFonts w:ascii="Arial" w:eastAsia="Arial" w:hAnsi="Arial" w:cs="Arial"/>
        </w:rPr>
        <w:t xml:space="preserve">weiteren </w:t>
      </w:r>
      <w:r w:rsidR="000A01F0">
        <w:rPr>
          <w:rFonts w:ascii="Arial" w:eastAsia="Arial" w:hAnsi="Arial" w:cs="Arial"/>
        </w:rPr>
        <w:t xml:space="preserve">wichtigen Schritt im AMAZONE </w:t>
      </w:r>
      <w:r w:rsidR="00BD3EF5">
        <w:rPr>
          <w:rFonts w:ascii="Arial" w:eastAsia="Arial" w:hAnsi="Arial" w:cs="Arial"/>
        </w:rPr>
        <w:t>Academy-Konzept</w:t>
      </w:r>
      <w:r w:rsidR="000A01F0">
        <w:rPr>
          <w:rFonts w:ascii="Arial" w:eastAsia="Arial" w:hAnsi="Arial" w:cs="Arial"/>
        </w:rPr>
        <w:t xml:space="preserve"> zur Förderung von Fachkompetenzen und </w:t>
      </w:r>
      <w:r w:rsidR="00DB1897">
        <w:rPr>
          <w:rFonts w:ascii="Arial" w:eastAsia="Arial" w:hAnsi="Arial" w:cs="Arial"/>
        </w:rPr>
        <w:t>zur</w:t>
      </w:r>
      <w:r w:rsidR="000A01F0">
        <w:rPr>
          <w:rFonts w:ascii="Arial" w:eastAsia="Arial" w:hAnsi="Arial" w:cs="Arial"/>
        </w:rPr>
        <w:t xml:space="preserve"> Weiterentwicklung </w:t>
      </w:r>
      <w:r w:rsidR="00BD3EF5">
        <w:rPr>
          <w:rFonts w:ascii="Arial" w:eastAsia="Arial" w:hAnsi="Arial" w:cs="Arial"/>
        </w:rPr>
        <w:t>unserer</w:t>
      </w:r>
      <w:r w:rsidR="000A01F0">
        <w:rPr>
          <w:rFonts w:ascii="Arial" w:eastAsia="Arial" w:hAnsi="Arial" w:cs="Arial"/>
        </w:rPr>
        <w:t xml:space="preserve"> Vertriebspartner dar. </w:t>
      </w:r>
      <w:proofErr w:type="gramStart"/>
      <w:r w:rsidR="00BD3EF5">
        <w:rPr>
          <w:rFonts w:ascii="Arial" w:eastAsia="Arial" w:hAnsi="Arial" w:cs="Arial"/>
        </w:rPr>
        <w:t>Im Dienste</w:t>
      </w:r>
      <w:proofErr w:type="gramEnd"/>
      <w:r w:rsidR="00BD3EF5">
        <w:rPr>
          <w:rFonts w:ascii="Arial" w:eastAsia="Arial" w:hAnsi="Arial" w:cs="Arial"/>
        </w:rPr>
        <w:t xml:space="preserve"> der Kundschaft gilt es, die immer komplexeren Landmaschinen und Verfahren noch intensiver mit Beratungsdienstleistungen zu begleiten. </w:t>
      </w:r>
      <w:r w:rsidR="00F45621">
        <w:rPr>
          <w:rFonts w:ascii="Arial" w:eastAsia="Arial" w:hAnsi="Arial" w:cs="Arial"/>
        </w:rPr>
        <w:t>Dazu wurde</w:t>
      </w:r>
      <w:r w:rsidR="00CC774C">
        <w:rPr>
          <w:rFonts w:ascii="Arial" w:eastAsia="Arial" w:hAnsi="Arial" w:cs="Arial"/>
        </w:rPr>
        <w:t>n auf dem</w:t>
      </w:r>
      <w:r w:rsidR="00E36C8A">
        <w:rPr>
          <w:rFonts w:ascii="Arial" w:eastAsia="Arial" w:hAnsi="Arial" w:cs="Arial"/>
        </w:rPr>
        <w:t xml:space="preserve"> Versuchsgut </w:t>
      </w:r>
      <w:proofErr w:type="spellStart"/>
      <w:r w:rsidR="00E36C8A">
        <w:rPr>
          <w:rFonts w:ascii="Arial" w:eastAsia="Arial" w:hAnsi="Arial" w:cs="Arial"/>
        </w:rPr>
        <w:t>Wambergen</w:t>
      </w:r>
      <w:proofErr w:type="spellEnd"/>
      <w:r w:rsidR="00E36C8A">
        <w:rPr>
          <w:rFonts w:ascii="Arial" w:eastAsia="Arial" w:hAnsi="Arial" w:cs="Arial"/>
        </w:rPr>
        <w:t xml:space="preserve"> nahe dem</w:t>
      </w:r>
      <w:r w:rsidR="00F45621">
        <w:rPr>
          <w:rFonts w:ascii="Arial" w:eastAsia="Arial" w:hAnsi="Arial" w:cs="Arial"/>
        </w:rPr>
        <w:t xml:space="preserve"> Stammwerk in Hasbergen-Gaste </w:t>
      </w:r>
      <w:r w:rsidR="00E36C8A">
        <w:rPr>
          <w:rFonts w:ascii="Arial" w:eastAsia="Arial" w:hAnsi="Arial" w:cs="Arial"/>
        </w:rPr>
        <w:t>langfristig</w:t>
      </w:r>
      <w:r w:rsidR="00CC774C">
        <w:rPr>
          <w:rFonts w:ascii="Arial" w:eastAsia="Arial" w:hAnsi="Arial" w:cs="Arial"/>
        </w:rPr>
        <w:t>e</w:t>
      </w:r>
      <w:r w:rsidR="00E36C8A">
        <w:rPr>
          <w:rFonts w:ascii="Arial" w:eastAsia="Arial" w:hAnsi="Arial" w:cs="Arial"/>
        </w:rPr>
        <w:t xml:space="preserve"> Ackerbau</w:t>
      </w:r>
      <w:r w:rsidR="008629E0">
        <w:rPr>
          <w:rFonts w:ascii="Arial" w:eastAsia="Arial" w:hAnsi="Arial" w:cs="Arial"/>
        </w:rPr>
        <w:t>versuche</w:t>
      </w:r>
      <w:r w:rsidR="00E36C8A">
        <w:rPr>
          <w:rFonts w:ascii="Arial" w:eastAsia="Arial" w:hAnsi="Arial" w:cs="Arial"/>
        </w:rPr>
        <w:t xml:space="preserve"> </w:t>
      </w:r>
      <w:r w:rsidR="00CC774C">
        <w:rPr>
          <w:rFonts w:ascii="Arial" w:eastAsia="Arial" w:hAnsi="Arial" w:cs="Arial"/>
        </w:rPr>
        <w:t>angelegt.</w:t>
      </w:r>
    </w:p>
    <w:p w14:paraId="1D148BC9" w14:textId="2996D57A" w:rsidR="000A01F0" w:rsidRDefault="000C5C69" w:rsidP="001A4FB1">
      <w:pPr>
        <w:spacing w:after="120" w:line="360" w:lineRule="auto"/>
        <w:ind w:left="567" w:right="1695"/>
        <w:rPr>
          <w:rFonts w:ascii="Arial" w:eastAsia="Arial" w:hAnsi="Arial" w:cs="Arial"/>
        </w:rPr>
      </w:pPr>
      <w:r>
        <w:rPr>
          <w:rFonts w:ascii="Arial" w:eastAsia="Arial" w:hAnsi="Arial" w:cs="Arial"/>
        </w:rPr>
        <w:lastRenderedPageBreak/>
        <w:t>Wenngleich</w:t>
      </w:r>
      <w:r w:rsidR="000A01F0">
        <w:rPr>
          <w:rFonts w:ascii="Arial" w:eastAsia="Arial" w:hAnsi="Arial" w:cs="Arial"/>
        </w:rPr>
        <w:t xml:space="preserve"> die globalen wirtschaftlichen </w:t>
      </w:r>
      <w:r w:rsidR="00004FBD">
        <w:rPr>
          <w:rFonts w:ascii="Arial" w:eastAsia="Arial" w:hAnsi="Arial" w:cs="Arial"/>
        </w:rPr>
        <w:t>Rahmenb</w:t>
      </w:r>
      <w:r w:rsidR="000A01F0">
        <w:rPr>
          <w:rFonts w:ascii="Arial" w:eastAsia="Arial" w:hAnsi="Arial" w:cs="Arial"/>
        </w:rPr>
        <w:t xml:space="preserve">edingungen </w:t>
      </w:r>
      <w:r w:rsidR="00004FBD">
        <w:rPr>
          <w:rFonts w:ascii="Arial" w:eastAsia="Arial" w:hAnsi="Arial" w:cs="Arial"/>
        </w:rPr>
        <w:t xml:space="preserve">aktuell </w:t>
      </w:r>
      <w:r w:rsidR="000A01F0">
        <w:rPr>
          <w:rFonts w:ascii="Arial" w:eastAsia="Arial" w:hAnsi="Arial" w:cs="Arial"/>
        </w:rPr>
        <w:t>herausfordernd bleiben</w:t>
      </w:r>
      <w:r>
        <w:rPr>
          <w:rFonts w:ascii="Arial" w:eastAsia="Arial" w:hAnsi="Arial" w:cs="Arial"/>
        </w:rPr>
        <w:t xml:space="preserve">, </w:t>
      </w:r>
      <w:r w:rsidR="00004FBD">
        <w:rPr>
          <w:rFonts w:ascii="Arial" w:eastAsia="Arial" w:hAnsi="Arial" w:cs="Arial"/>
        </w:rPr>
        <w:t xml:space="preserve">sieht AMAZONE </w:t>
      </w:r>
      <w:r w:rsidR="00E00A84">
        <w:rPr>
          <w:rFonts w:ascii="Arial" w:eastAsia="Arial" w:hAnsi="Arial" w:cs="Arial"/>
        </w:rPr>
        <w:t xml:space="preserve">sich gut positioniert. </w:t>
      </w:r>
      <w:r w:rsidR="00E00A84" w:rsidRPr="00BD3EF5">
        <w:rPr>
          <w:rFonts w:ascii="Arial" w:eastAsia="Arial" w:hAnsi="Arial" w:cs="Arial"/>
        </w:rPr>
        <w:t xml:space="preserve">Im </w:t>
      </w:r>
      <w:r w:rsidR="008D67D1" w:rsidRPr="00BD3EF5">
        <w:rPr>
          <w:rFonts w:ascii="Arial" w:eastAsia="Arial" w:hAnsi="Arial" w:cs="Arial"/>
        </w:rPr>
        <w:t>laufenden</w:t>
      </w:r>
      <w:r w:rsidR="00E00A84" w:rsidRPr="00BD3EF5">
        <w:rPr>
          <w:rFonts w:ascii="Arial" w:eastAsia="Arial" w:hAnsi="Arial" w:cs="Arial"/>
        </w:rPr>
        <w:t xml:space="preserve"> ersten Quartal zeigt sich die Auftragslage </w:t>
      </w:r>
      <w:r w:rsidR="00BD3EF5" w:rsidRPr="00BD3EF5">
        <w:rPr>
          <w:rFonts w:ascii="Arial" w:eastAsia="Arial" w:hAnsi="Arial" w:cs="Arial"/>
        </w:rPr>
        <w:t xml:space="preserve">bei der AMAZONE Gruppe </w:t>
      </w:r>
      <w:r w:rsidR="00E00A84" w:rsidRPr="00BD3EF5">
        <w:rPr>
          <w:rFonts w:ascii="Arial" w:eastAsia="Arial" w:hAnsi="Arial" w:cs="Arial"/>
        </w:rPr>
        <w:t>erfreulich</w:t>
      </w:r>
      <w:r w:rsidR="00E00A84" w:rsidRPr="00E00A84">
        <w:rPr>
          <w:rFonts w:ascii="Arial" w:eastAsia="Arial" w:hAnsi="Arial" w:cs="Arial"/>
        </w:rPr>
        <w:t>.</w:t>
      </w:r>
      <w:r w:rsidR="00E00A84">
        <w:rPr>
          <w:rFonts w:ascii="Arial" w:eastAsia="Arial" w:hAnsi="Arial" w:cs="Arial"/>
        </w:rPr>
        <w:t xml:space="preserve"> D</w:t>
      </w:r>
      <w:r w:rsidR="00EF6AA1">
        <w:rPr>
          <w:rFonts w:ascii="Arial" w:eastAsia="Arial" w:hAnsi="Arial" w:cs="Arial"/>
        </w:rPr>
        <w:t>ie langfristigen</w:t>
      </w:r>
      <w:r w:rsidR="001A4FB1">
        <w:rPr>
          <w:rFonts w:ascii="Arial" w:eastAsia="Arial" w:hAnsi="Arial" w:cs="Arial"/>
        </w:rPr>
        <w:t xml:space="preserve"> </w:t>
      </w:r>
      <w:r w:rsidR="00EF6AA1">
        <w:rPr>
          <w:rFonts w:ascii="Arial" w:eastAsia="Arial" w:hAnsi="Arial" w:cs="Arial"/>
        </w:rPr>
        <w:t xml:space="preserve">Perspektiven </w:t>
      </w:r>
      <w:r w:rsidR="00E00A84">
        <w:rPr>
          <w:rFonts w:ascii="Arial" w:eastAsia="Arial" w:hAnsi="Arial" w:cs="Arial"/>
        </w:rPr>
        <w:t>bewerte</w:t>
      </w:r>
      <w:r w:rsidR="00F87EF0">
        <w:rPr>
          <w:rFonts w:ascii="Arial" w:eastAsia="Arial" w:hAnsi="Arial" w:cs="Arial"/>
        </w:rPr>
        <w:t>n</w:t>
      </w:r>
      <w:r w:rsidR="00E00A84">
        <w:rPr>
          <w:rFonts w:ascii="Arial" w:eastAsia="Arial" w:hAnsi="Arial" w:cs="Arial"/>
        </w:rPr>
        <w:t xml:space="preserve"> die </w:t>
      </w:r>
      <w:r w:rsidR="00F87EF0">
        <w:rPr>
          <w:rFonts w:ascii="Arial" w:eastAsia="Arial" w:hAnsi="Arial" w:cs="Arial"/>
        </w:rPr>
        <w:t>Inhaber</w:t>
      </w:r>
      <w:r w:rsidR="00E00A84">
        <w:rPr>
          <w:rFonts w:ascii="Arial" w:eastAsia="Arial" w:hAnsi="Arial" w:cs="Arial"/>
        </w:rPr>
        <w:t xml:space="preserve"> </w:t>
      </w:r>
      <w:r w:rsidR="00EF6AA1">
        <w:rPr>
          <w:rFonts w:ascii="Arial" w:eastAsia="Arial" w:hAnsi="Arial" w:cs="Arial"/>
        </w:rPr>
        <w:t>positiv</w:t>
      </w:r>
      <w:r w:rsidR="00E00A84">
        <w:rPr>
          <w:rFonts w:ascii="Arial" w:eastAsia="Arial" w:hAnsi="Arial" w:cs="Arial"/>
        </w:rPr>
        <w:t>: „</w:t>
      </w:r>
      <w:r w:rsidR="00004FBD">
        <w:rPr>
          <w:rFonts w:ascii="Arial" w:eastAsia="Arial" w:hAnsi="Arial" w:cs="Arial"/>
        </w:rPr>
        <w:t>D</w:t>
      </w:r>
      <w:r w:rsidR="00004FBD" w:rsidRPr="00004FBD">
        <w:rPr>
          <w:rFonts w:ascii="Arial" w:eastAsia="Arial" w:hAnsi="Arial" w:cs="Arial"/>
        </w:rPr>
        <w:t xml:space="preserve">urch den fortschreitenden technologischen Wandel, die zunehmende Bedeutung ressourcenschonender Produktionsmethoden und die wachsende globale Bevölkerung bleibt die </w:t>
      </w:r>
      <w:r w:rsidR="00C970C2">
        <w:rPr>
          <w:rFonts w:ascii="Arial" w:eastAsia="Arial" w:hAnsi="Arial" w:cs="Arial"/>
        </w:rPr>
        <w:t>Landtechnikb</w:t>
      </w:r>
      <w:r w:rsidR="00004FBD" w:rsidRPr="00004FBD">
        <w:rPr>
          <w:rFonts w:ascii="Arial" w:eastAsia="Arial" w:hAnsi="Arial" w:cs="Arial"/>
        </w:rPr>
        <w:t xml:space="preserve">ranche ein </w:t>
      </w:r>
      <w:r w:rsidR="00C970C2">
        <w:rPr>
          <w:rFonts w:ascii="Arial" w:eastAsia="Arial" w:hAnsi="Arial" w:cs="Arial"/>
        </w:rPr>
        <w:t>systemrelevanter</w:t>
      </w:r>
      <w:r w:rsidR="00004FBD" w:rsidRPr="00004FBD">
        <w:rPr>
          <w:rFonts w:ascii="Arial" w:eastAsia="Arial" w:hAnsi="Arial" w:cs="Arial"/>
        </w:rPr>
        <w:t xml:space="preserve"> Bestandteil der Lebensmittelversorgung. </w:t>
      </w:r>
      <w:r w:rsidR="000A01F0">
        <w:rPr>
          <w:rFonts w:ascii="Arial" w:eastAsia="Arial" w:hAnsi="Arial" w:cs="Arial"/>
        </w:rPr>
        <w:t xml:space="preserve">Mit Vorfreude </w:t>
      </w:r>
      <w:r w:rsidR="00920B8A">
        <w:rPr>
          <w:rFonts w:ascii="Arial" w:eastAsia="Arial" w:hAnsi="Arial" w:cs="Arial"/>
        </w:rPr>
        <w:t>sehen wir auch deshalb</w:t>
      </w:r>
      <w:r>
        <w:rPr>
          <w:rFonts w:ascii="Arial" w:eastAsia="Arial" w:hAnsi="Arial" w:cs="Arial"/>
        </w:rPr>
        <w:t xml:space="preserve"> </w:t>
      </w:r>
      <w:r w:rsidR="000A01F0">
        <w:rPr>
          <w:rFonts w:ascii="Arial" w:eastAsia="Arial" w:hAnsi="Arial" w:cs="Arial"/>
        </w:rPr>
        <w:t xml:space="preserve">der Weltleitmesse Agritechnica als einen Schwerpunkt in diesem Jahr entgegen. </w:t>
      </w:r>
      <w:r w:rsidR="00105127">
        <w:rPr>
          <w:rFonts w:ascii="Arial" w:eastAsia="Arial" w:hAnsi="Arial" w:cs="Arial"/>
        </w:rPr>
        <w:t xml:space="preserve">Dort </w:t>
      </w:r>
      <w:r w:rsidR="00920B8A">
        <w:rPr>
          <w:rFonts w:ascii="Arial" w:eastAsia="Arial" w:hAnsi="Arial" w:cs="Arial"/>
        </w:rPr>
        <w:t>werden wir dem internationalen Publikum</w:t>
      </w:r>
      <w:r w:rsidR="00564F1D">
        <w:rPr>
          <w:rFonts w:ascii="Arial" w:eastAsia="Arial" w:hAnsi="Arial" w:cs="Arial"/>
        </w:rPr>
        <w:t xml:space="preserve"> </w:t>
      </w:r>
      <w:r w:rsidR="00BD3EF5">
        <w:rPr>
          <w:rFonts w:ascii="Arial" w:eastAsia="Arial" w:hAnsi="Arial" w:cs="Arial"/>
        </w:rPr>
        <w:t xml:space="preserve">wieder </w:t>
      </w:r>
      <w:r w:rsidR="004D7DA0">
        <w:rPr>
          <w:rFonts w:ascii="Arial" w:eastAsia="Arial" w:hAnsi="Arial" w:cs="Arial"/>
        </w:rPr>
        <w:t>viele</w:t>
      </w:r>
      <w:r w:rsidR="00BD3EF5">
        <w:rPr>
          <w:rFonts w:ascii="Arial" w:eastAsia="Arial" w:hAnsi="Arial" w:cs="Arial"/>
        </w:rPr>
        <w:t xml:space="preserve"> Innovationen</w:t>
      </w:r>
      <w:r w:rsidR="00564F1D">
        <w:rPr>
          <w:rFonts w:ascii="Arial" w:eastAsia="Arial" w:hAnsi="Arial" w:cs="Arial"/>
        </w:rPr>
        <w:t xml:space="preserve"> für eine effiziente und nachhaltige Landwirtschaft präsentieren.</w:t>
      </w:r>
      <w:r w:rsidR="00920B8A">
        <w:rPr>
          <w:rFonts w:ascii="Arial" w:eastAsia="Arial" w:hAnsi="Arial" w:cs="Arial"/>
        </w:rPr>
        <w:t>“</w:t>
      </w:r>
    </w:p>
    <w:p w14:paraId="3D56B9B5" w14:textId="77777777" w:rsidR="00CC298A" w:rsidRDefault="00CC298A" w:rsidP="001A4FB1">
      <w:pPr>
        <w:spacing w:after="120" w:line="360" w:lineRule="auto"/>
        <w:ind w:left="567" w:right="1695"/>
        <w:rPr>
          <w:rFonts w:ascii="Arial" w:eastAsia="Arial" w:hAnsi="Arial" w:cs="Arial"/>
        </w:rPr>
      </w:pPr>
    </w:p>
    <w:p w14:paraId="390441D3" w14:textId="14A724A0" w:rsidR="001A7DBD" w:rsidRDefault="001A7DBD" w:rsidP="001A4FB1">
      <w:pPr>
        <w:spacing w:after="120" w:line="360" w:lineRule="auto"/>
        <w:ind w:left="567" w:right="1695"/>
        <w:rPr>
          <w:rFonts w:ascii="Arial" w:eastAsia="Arial" w:hAnsi="Arial" w:cs="Arial"/>
        </w:rPr>
      </w:pPr>
      <w:r>
        <w:rPr>
          <w:rFonts w:ascii="Arial" w:hAnsi="Arial" w:cs="Arial"/>
          <w:bCs/>
          <w:noProof/>
        </w:rPr>
        <w:drawing>
          <wp:inline distT="0" distB="0" distL="0" distR="0" wp14:anchorId="6B34BEC0" wp14:editId="412E3E9C">
            <wp:extent cx="5400000" cy="4055250"/>
            <wp:effectExtent l="0" t="0" r="0" b="2540"/>
            <wp:docPr id="996087302" name="Grafik 1" descr="Ein Bild, das Kleidung, Person, draußen, Gebäud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6087302" name="Grafik 1" descr="Ein Bild, das Kleidung, Person, draußen, Gebäude enthält.&#10;&#10;KI-generierte Inhalte können fehlerhaft sein."/>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400000" cy="4055250"/>
                    </a:xfrm>
                    <a:prstGeom prst="rect">
                      <a:avLst/>
                    </a:prstGeom>
                    <a:noFill/>
                    <a:ln>
                      <a:noFill/>
                    </a:ln>
                  </pic:spPr>
                </pic:pic>
              </a:graphicData>
            </a:graphic>
          </wp:inline>
        </w:drawing>
      </w:r>
    </w:p>
    <w:p w14:paraId="7CBC1939" w14:textId="7630938B" w:rsidR="004C557F" w:rsidRPr="00CC298A" w:rsidRDefault="001A7DBD" w:rsidP="008210D2">
      <w:pPr>
        <w:spacing w:after="120" w:line="360" w:lineRule="auto"/>
        <w:ind w:left="567" w:right="1695"/>
        <w:rPr>
          <w:rFonts w:ascii="Arial" w:hAnsi="Arial" w:cs="Arial"/>
          <w:bCs/>
          <w:sz w:val="22"/>
          <w:szCs w:val="22"/>
        </w:rPr>
      </w:pPr>
      <w:r w:rsidRPr="00CC298A">
        <w:rPr>
          <w:rFonts w:ascii="Arial" w:eastAsia="Arial" w:hAnsi="Arial" w:cs="Arial"/>
          <w:sz w:val="22"/>
          <w:szCs w:val="22"/>
        </w:rPr>
        <w:t xml:space="preserve">Dr. Justus Dreyer und Christian Dreyer, </w:t>
      </w:r>
      <w:r w:rsidR="00914D33" w:rsidRPr="00CC298A">
        <w:rPr>
          <w:rFonts w:ascii="Arial" w:eastAsia="Arial" w:hAnsi="Arial" w:cs="Arial"/>
          <w:sz w:val="22"/>
          <w:szCs w:val="22"/>
        </w:rPr>
        <w:t>Vorsitzende der Geschäftsführung und Inhaber der AMAZONE Gruppe</w:t>
      </w:r>
      <w:r w:rsidR="006626AD" w:rsidRPr="00CC298A">
        <w:rPr>
          <w:rFonts w:ascii="Arial" w:eastAsia="Arial" w:hAnsi="Arial" w:cs="Arial"/>
          <w:sz w:val="22"/>
          <w:szCs w:val="22"/>
        </w:rPr>
        <w:t>.</w:t>
      </w:r>
      <w:r w:rsidR="004C557F" w:rsidRPr="00CC298A">
        <w:rPr>
          <w:rFonts w:ascii="Arial" w:hAnsi="Arial" w:cs="Arial"/>
          <w:bCs/>
          <w:sz w:val="22"/>
          <w:szCs w:val="22"/>
        </w:rPr>
        <w:br w:type="page"/>
      </w:r>
    </w:p>
    <w:p w14:paraId="44CDB227" w14:textId="5FB2A46D" w:rsidR="00701999" w:rsidRDefault="004116EA" w:rsidP="00701999">
      <w:pPr>
        <w:spacing w:after="120" w:line="360" w:lineRule="auto"/>
        <w:ind w:left="567" w:right="1695"/>
        <w:rPr>
          <w:rFonts w:ascii="Arial" w:hAnsi="Arial" w:cs="Arial"/>
          <w:bCs/>
        </w:rPr>
      </w:pPr>
      <w:r>
        <w:rPr>
          <w:rFonts w:ascii="Arial" w:hAnsi="Arial" w:cs="Arial"/>
          <w:bCs/>
          <w:noProof/>
        </w:rPr>
        <w:lastRenderedPageBreak/>
        <w:drawing>
          <wp:inline distT="0" distB="0" distL="0" distR="0" wp14:anchorId="6723E79A" wp14:editId="40A3A097">
            <wp:extent cx="5400000" cy="3594375"/>
            <wp:effectExtent l="0" t="0" r="0" b="6350"/>
            <wp:docPr id="156560837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00000" cy="3594375"/>
                    </a:xfrm>
                    <a:prstGeom prst="rect">
                      <a:avLst/>
                    </a:prstGeom>
                    <a:noFill/>
                    <a:ln>
                      <a:noFill/>
                    </a:ln>
                  </pic:spPr>
                </pic:pic>
              </a:graphicData>
            </a:graphic>
          </wp:inline>
        </w:drawing>
      </w:r>
    </w:p>
    <w:p w14:paraId="223850FF" w14:textId="6A200C9F" w:rsidR="00701999" w:rsidRPr="004138AC" w:rsidRDefault="00701999" w:rsidP="00701999">
      <w:pPr>
        <w:spacing w:after="120" w:line="360" w:lineRule="auto"/>
        <w:ind w:left="567" w:right="1695"/>
        <w:rPr>
          <w:rFonts w:ascii="Arial" w:hAnsi="Arial" w:cs="Arial"/>
          <w:bCs/>
          <w:sz w:val="22"/>
          <w:szCs w:val="22"/>
        </w:rPr>
      </w:pPr>
      <w:r w:rsidRPr="004138AC">
        <w:rPr>
          <w:rFonts w:ascii="Arial" w:hAnsi="Arial" w:cs="Arial"/>
          <w:bCs/>
          <w:sz w:val="22"/>
          <w:szCs w:val="22"/>
        </w:rPr>
        <w:t xml:space="preserve">AMAZONE stellt ganzheitliche Ackerbaukonzepte für einen effizienten und präzisen Pflanzenbau bereit. </w:t>
      </w:r>
    </w:p>
    <w:p w14:paraId="7113A71F" w14:textId="77777777" w:rsidR="0026386F" w:rsidRDefault="0026386F" w:rsidP="00AC7D5A">
      <w:pPr>
        <w:spacing w:after="120" w:line="360" w:lineRule="auto"/>
        <w:ind w:left="567" w:right="1695"/>
        <w:rPr>
          <w:rFonts w:ascii="Arial" w:hAnsi="Arial" w:cs="Arial"/>
          <w:bCs/>
        </w:rPr>
      </w:pPr>
      <w:r>
        <w:rPr>
          <w:rFonts w:ascii="Arial" w:hAnsi="Arial" w:cs="Arial"/>
          <w:bCs/>
          <w:noProof/>
        </w:rPr>
        <w:drawing>
          <wp:inline distT="0" distB="0" distL="0" distR="0" wp14:anchorId="71C9D46C" wp14:editId="1542DD3E">
            <wp:extent cx="5400000" cy="3600000"/>
            <wp:effectExtent l="0" t="0" r="0" b="635"/>
            <wp:docPr id="213001557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400000" cy="3600000"/>
                    </a:xfrm>
                    <a:prstGeom prst="rect">
                      <a:avLst/>
                    </a:prstGeom>
                    <a:noFill/>
                    <a:ln>
                      <a:noFill/>
                    </a:ln>
                  </pic:spPr>
                </pic:pic>
              </a:graphicData>
            </a:graphic>
          </wp:inline>
        </w:drawing>
      </w:r>
    </w:p>
    <w:p w14:paraId="73A4ACA1" w14:textId="0D637A11" w:rsidR="0026386F" w:rsidRPr="0026386F" w:rsidRDefault="0026386F" w:rsidP="00AC7D5A">
      <w:pPr>
        <w:spacing w:after="120" w:line="360" w:lineRule="auto"/>
        <w:ind w:left="567" w:right="1695"/>
        <w:rPr>
          <w:rFonts w:ascii="Arial" w:hAnsi="Arial" w:cs="Arial"/>
          <w:bCs/>
          <w:sz w:val="22"/>
          <w:szCs w:val="22"/>
        </w:rPr>
      </w:pPr>
      <w:r w:rsidRPr="0026386F">
        <w:rPr>
          <w:rFonts w:ascii="Arial" w:hAnsi="Arial" w:cs="Arial"/>
          <w:bCs/>
          <w:sz w:val="22"/>
          <w:szCs w:val="22"/>
        </w:rPr>
        <w:t xml:space="preserve">In der Furche oder bodenschonend </w:t>
      </w:r>
      <w:proofErr w:type="spellStart"/>
      <w:r w:rsidRPr="0026386F">
        <w:rPr>
          <w:rFonts w:ascii="Arial" w:hAnsi="Arial" w:cs="Arial"/>
          <w:bCs/>
          <w:sz w:val="22"/>
          <w:szCs w:val="22"/>
        </w:rPr>
        <w:t>Onland</w:t>
      </w:r>
      <w:proofErr w:type="spellEnd"/>
      <w:r w:rsidRPr="0026386F">
        <w:rPr>
          <w:rFonts w:ascii="Arial" w:hAnsi="Arial" w:cs="Arial"/>
          <w:bCs/>
          <w:sz w:val="22"/>
          <w:szCs w:val="22"/>
        </w:rPr>
        <w:t xml:space="preserve"> – Der </w:t>
      </w:r>
      <w:r w:rsidR="000842C2">
        <w:rPr>
          <w:rFonts w:ascii="Arial" w:hAnsi="Arial" w:cs="Arial"/>
          <w:bCs/>
          <w:sz w:val="22"/>
          <w:szCs w:val="22"/>
        </w:rPr>
        <w:t>Aufsattel-Volldrehpflug</w:t>
      </w:r>
      <w:r w:rsidRPr="0026386F">
        <w:rPr>
          <w:rFonts w:ascii="Arial" w:hAnsi="Arial" w:cs="Arial"/>
          <w:bCs/>
          <w:sz w:val="22"/>
          <w:szCs w:val="22"/>
        </w:rPr>
        <w:t xml:space="preserve"> </w:t>
      </w:r>
      <w:proofErr w:type="spellStart"/>
      <w:r w:rsidRPr="0026386F">
        <w:rPr>
          <w:rFonts w:ascii="Arial" w:hAnsi="Arial" w:cs="Arial"/>
          <w:bCs/>
          <w:sz w:val="22"/>
          <w:szCs w:val="22"/>
        </w:rPr>
        <w:t>Tyrok</w:t>
      </w:r>
      <w:proofErr w:type="spellEnd"/>
      <w:r w:rsidRPr="0026386F">
        <w:rPr>
          <w:rFonts w:ascii="Arial" w:hAnsi="Arial" w:cs="Arial"/>
          <w:bCs/>
          <w:sz w:val="22"/>
          <w:szCs w:val="22"/>
        </w:rPr>
        <w:t xml:space="preserve"> arbeitet bei maximaler Geschwindigkeit mit minimalem Verschleiß.</w:t>
      </w:r>
    </w:p>
    <w:p w14:paraId="6F41113A" w14:textId="7B867A6D" w:rsidR="00AC7D5A" w:rsidRDefault="00AC7D5A" w:rsidP="00AC7D5A">
      <w:pPr>
        <w:spacing w:after="120" w:line="360" w:lineRule="auto"/>
        <w:ind w:left="567" w:right="1695"/>
        <w:rPr>
          <w:rFonts w:ascii="Arial" w:hAnsi="Arial" w:cs="Arial"/>
          <w:bCs/>
        </w:rPr>
      </w:pPr>
      <w:r>
        <w:rPr>
          <w:rFonts w:ascii="Arial" w:hAnsi="Arial" w:cs="Arial"/>
          <w:bCs/>
          <w:noProof/>
        </w:rPr>
        <w:lastRenderedPageBreak/>
        <w:drawing>
          <wp:inline distT="0" distB="0" distL="0" distR="0" wp14:anchorId="1B9D9B5F" wp14:editId="38907C31">
            <wp:extent cx="5400000" cy="3600000"/>
            <wp:effectExtent l="0" t="0" r="0" b="635"/>
            <wp:docPr id="211054800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00000" cy="3600000"/>
                    </a:xfrm>
                    <a:prstGeom prst="rect">
                      <a:avLst/>
                    </a:prstGeom>
                    <a:noFill/>
                    <a:ln>
                      <a:noFill/>
                    </a:ln>
                  </pic:spPr>
                </pic:pic>
              </a:graphicData>
            </a:graphic>
          </wp:inline>
        </w:drawing>
      </w:r>
    </w:p>
    <w:p w14:paraId="0BD8397A" w14:textId="3E7596A3" w:rsidR="00AC7D5A" w:rsidRDefault="00AC7D5A" w:rsidP="00AC7D5A">
      <w:pPr>
        <w:spacing w:after="120" w:line="360" w:lineRule="auto"/>
        <w:ind w:left="567" w:right="1695"/>
        <w:rPr>
          <w:rFonts w:ascii="Arial" w:hAnsi="Arial" w:cs="Arial"/>
          <w:bCs/>
          <w:sz w:val="22"/>
          <w:szCs w:val="22"/>
        </w:rPr>
      </w:pPr>
      <w:r w:rsidRPr="00C47343">
        <w:rPr>
          <w:rFonts w:ascii="Arial" w:hAnsi="Arial" w:cs="Arial"/>
          <w:bCs/>
          <w:sz w:val="22"/>
          <w:szCs w:val="22"/>
        </w:rPr>
        <w:t xml:space="preserve">Die </w:t>
      </w:r>
      <w:r>
        <w:rPr>
          <w:rFonts w:ascii="Arial" w:hAnsi="Arial" w:cs="Arial"/>
          <w:bCs/>
          <w:sz w:val="22"/>
          <w:szCs w:val="22"/>
        </w:rPr>
        <w:t xml:space="preserve">AMAZONE </w:t>
      </w:r>
      <w:r w:rsidRPr="00C47343">
        <w:rPr>
          <w:rFonts w:ascii="Arial" w:hAnsi="Arial" w:cs="Arial"/>
          <w:bCs/>
          <w:sz w:val="22"/>
          <w:szCs w:val="22"/>
        </w:rPr>
        <w:t xml:space="preserve">Anhänge-Einzelkorn-Sämaschine </w:t>
      </w:r>
      <w:proofErr w:type="spellStart"/>
      <w:r w:rsidRPr="00C47343">
        <w:rPr>
          <w:rFonts w:ascii="Arial" w:hAnsi="Arial" w:cs="Arial"/>
          <w:bCs/>
          <w:sz w:val="22"/>
          <w:szCs w:val="22"/>
        </w:rPr>
        <w:t>Precea</w:t>
      </w:r>
      <w:proofErr w:type="spellEnd"/>
      <w:r w:rsidRPr="00C47343">
        <w:rPr>
          <w:rFonts w:ascii="Arial" w:hAnsi="Arial" w:cs="Arial"/>
          <w:bCs/>
          <w:sz w:val="22"/>
          <w:szCs w:val="22"/>
        </w:rPr>
        <w:t xml:space="preserve">-TCC setzt </w:t>
      </w:r>
      <w:r>
        <w:rPr>
          <w:rFonts w:ascii="Arial" w:hAnsi="Arial" w:cs="Arial"/>
          <w:bCs/>
          <w:sz w:val="22"/>
          <w:szCs w:val="22"/>
        </w:rPr>
        <w:t>hohe</w:t>
      </w:r>
      <w:r w:rsidRPr="00C47343">
        <w:rPr>
          <w:rFonts w:ascii="Arial" w:hAnsi="Arial" w:cs="Arial"/>
          <w:bCs/>
          <w:sz w:val="22"/>
          <w:szCs w:val="22"/>
        </w:rPr>
        <w:t xml:space="preserve"> Maßstäbe bei Präzision</w:t>
      </w:r>
      <w:r>
        <w:rPr>
          <w:rFonts w:ascii="Arial" w:hAnsi="Arial" w:cs="Arial"/>
          <w:bCs/>
          <w:sz w:val="22"/>
          <w:szCs w:val="22"/>
        </w:rPr>
        <w:t>,</w:t>
      </w:r>
      <w:r w:rsidRPr="00C47343">
        <w:rPr>
          <w:rFonts w:ascii="Arial" w:hAnsi="Arial" w:cs="Arial"/>
          <w:bCs/>
          <w:sz w:val="22"/>
          <w:szCs w:val="22"/>
        </w:rPr>
        <w:t xml:space="preserve"> Schlagkraft</w:t>
      </w:r>
      <w:r>
        <w:rPr>
          <w:rFonts w:ascii="Arial" w:hAnsi="Arial" w:cs="Arial"/>
          <w:bCs/>
          <w:sz w:val="22"/>
          <w:szCs w:val="22"/>
        </w:rPr>
        <w:t xml:space="preserve"> und intuitiver Bedienung.</w:t>
      </w:r>
    </w:p>
    <w:p w14:paraId="688EC47F" w14:textId="77777777" w:rsidR="004138AC" w:rsidRDefault="00AC7D5A" w:rsidP="00AC7D5A">
      <w:pPr>
        <w:spacing w:after="120" w:line="360" w:lineRule="auto"/>
        <w:ind w:left="567" w:right="1695"/>
        <w:rPr>
          <w:rFonts w:ascii="Arial" w:hAnsi="Arial" w:cs="Arial"/>
          <w:bCs/>
        </w:rPr>
      </w:pPr>
      <w:r>
        <w:rPr>
          <w:rFonts w:ascii="Arial" w:hAnsi="Arial" w:cs="Arial"/>
          <w:bCs/>
          <w:noProof/>
        </w:rPr>
        <w:drawing>
          <wp:inline distT="0" distB="0" distL="0" distR="0" wp14:anchorId="7896C8A9" wp14:editId="7AE5ADAF">
            <wp:extent cx="5400000" cy="3587534"/>
            <wp:effectExtent l="0" t="0" r="0" b="0"/>
            <wp:docPr id="257077975"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2">
                      <a:extLst>
                        <a:ext uri="{28A0092B-C50C-407E-A947-70E740481C1C}">
                          <a14:useLocalDpi xmlns:a14="http://schemas.microsoft.com/office/drawing/2010/main" val="0"/>
                        </a:ext>
                      </a:extLst>
                    </a:blip>
                    <a:srcRect t="3422" b="26119"/>
                    <a:stretch/>
                  </pic:blipFill>
                  <pic:spPr bwMode="auto">
                    <a:xfrm>
                      <a:off x="0" y="0"/>
                      <a:ext cx="5400000" cy="3587534"/>
                    </a:xfrm>
                    <a:prstGeom prst="rect">
                      <a:avLst/>
                    </a:prstGeom>
                    <a:noFill/>
                    <a:ln>
                      <a:noFill/>
                    </a:ln>
                    <a:extLst>
                      <a:ext uri="{53640926-AAD7-44D8-BBD7-CCE9431645EC}">
                        <a14:shadowObscured xmlns:a14="http://schemas.microsoft.com/office/drawing/2010/main"/>
                      </a:ext>
                    </a:extLst>
                  </pic:spPr>
                </pic:pic>
              </a:graphicData>
            </a:graphic>
          </wp:inline>
        </w:drawing>
      </w:r>
    </w:p>
    <w:p w14:paraId="57209199" w14:textId="42CDDA31" w:rsidR="004A4E71" w:rsidRPr="004138AC" w:rsidRDefault="004138AC" w:rsidP="00AC7D5A">
      <w:pPr>
        <w:spacing w:after="120" w:line="360" w:lineRule="auto"/>
        <w:ind w:left="567" w:right="1695"/>
        <w:rPr>
          <w:rFonts w:ascii="Arial" w:hAnsi="Arial" w:cs="Arial"/>
          <w:bCs/>
          <w:sz w:val="22"/>
          <w:szCs w:val="22"/>
        </w:rPr>
      </w:pPr>
      <w:r w:rsidRPr="004138AC">
        <w:rPr>
          <w:rFonts w:ascii="Arial" w:hAnsi="Arial" w:cs="Arial"/>
          <w:bCs/>
          <w:sz w:val="22"/>
          <w:szCs w:val="22"/>
        </w:rPr>
        <w:t xml:space="preserve">Der selbstfahrende Mäher </w:t>
      </w:r>
      <w:r w:rsidR="002B4E0D">
        <w:rPr>
          <w:rFonts w:ascii="Arial" w:hAnsi="Arial" w:cs="Arial"/>
          <w:bCs/>
          <w:sz w:val="22"/>
          <w:szCs w:val="22"/>
        </w:rPr>
        <w:t xml:space="preserve">AMAZONE </w:t>
      </w:r>
      <w:proofErr w:type="spellStart"/>
      <w:r w:rsidRPr="004138AC">
        <w:rPr>
          <w:rFonts w:ascii="Arial" w:hAnsi="Arial" w:cs="Arial"/>
          <w:bCs/>
          <w:sz w:val="22"/>
          <w:szCs w:val="22"/>
        </w:rPr>
        <w:t>Profihopper</w:t>
      </w:r>
      <w:proofErr w:type="spellEnd"/>
      <w:r w:rsidRPr="004138AC">
        <w:rPr>
          <w:rFonts w:ascii="Arial" w:hAnsi="Arial" w:cs="Arial"/>
          <w:bCs/>
          <w:sz w:val="22"/>
          <w:szCs w:val="22"/>
        </w:rPr>
        <w:t xml:space="preserve"> zeichnet sich durch seine kompakte Bauweise für hohe Wendigkeit und Bedienfreundlichkeit für lange Arbeitseinsätze aus. </w:t>
      </w:r>
      <w:r w:rsidR="004A4E71" w:rsidRPr="004138AC">
        <w:rPr>
          <w:rFonts w:ascii="Arial" w:hAnsi="Arial" w:cs="Arial"/>
          <w:bCs/>
          <w:sz w:val="22"/>
          <w:szCs w:val="22"/>
        </w:rPr>
        <w:br w:type="page"/>
      </w:r>
    </w:p>
    <w:p w14:paraId="69CF1EB2" w14:textId="77777777" w:rsidR="00A42ED2" w:rsidRDefault="00A42ED2" w:rsidP="00A42ED2">
      <w:pPr>
        <w:spacing w:after="120" w:line="360" w:lineRule="auto"/>
        <w:ind w:left="567" w:right="1695"/>
        <w:rPr>
          <w:rFonts w:ascii="Arial" w:hAnsi="Arial" w:cs="Arial"/>
          <w:bCs/>
        </w:rPr>
      </w:pPr>
    </w:p>
    <w:p w14:paraId="49D98C6C" w14:textId="77777777" w:rsidR="00A42ED2" w:rsidRPr="00D27732" w:rsidRDefault="00A42ED2" w:rsidP="00A42ED2">
      <w:pPr>
        <w:tabs>
          <w:tab w:val="left" w:pos="3550"/>
        </w:tabs>
        <w:spacing w:line="360" w:lineRule="auto"/>
        <w:ind w:left="567" w:right="1128"/>
        <w:rPr>
          <w:rFonts w:ascii="Arial" w:hAnsi="Arial" w:cs="Arial"/>
          <w:b/>
          <w:bCs/>
          <w:color w:val="808080" w:themeColor="background1" w:themeShade="80"/>
          <w:sz w:val="20"/>
          <w:szCs w:val="20"/>
        </w:rPr>
      </w:pPr>
      <w:r w:rsidRPr="00E12CE4">
        <w:rPr>
          <w:rFonts w:ascii="Arial" w:hAnsi="Arial" w:cs="Arial"/>
          <w:b/>
          <w:bCs/>
          <w:color w:val="808080" w:themeColor="background1" w:themeShade="80"/>
          <w:sz w:val="20"/>
          <w:szCs w:val="20"/>
        </w:rPr>
        <w:t>Über AMAZONE</w:t>
      </w:r>
    </w:p>
    <w:p w14:paraId="39ECEB71" w14:textId="77777777" w:rsidR="00A42ED2" w:rsidRPr="00E12CE4" w:rsidRDefault="00A42ED2" w:rsidP="00A42ED2">
      <w:pPr>
        <w:tabs>
          <w:tab w:val="left" w:pos="3550"/>
        </w:tabs>
        <w:spacing w:line="360" w:lineRule="auto"/>
        <w:ind w:left="567" w:right="1128"/>
        <w:rPr>
          <w:rFonts w:ascii="Arial" w:hAnsi="Arial" w:cs="Arial"/>
          <w:bCs/>
          <w:color w:val="808080" w:themeColor="background1" w:themeShade="80"/>
          <w:sz w:val="20"/>
          <w:szCs w:val="20"/>
        </w:rPr>
      </w:pPr>
      <w:r w:rsidRPr="00E12CE4">
        <w:rPr>
          <w:rFonts w:ascii="Arial" w:hAnsi="Arial" w:cs="Arial"/>
          <w:bCs/>
          <w:color w:val="808080" w:themeColor="background1" w:themeShade="80"/>
          <w:sz w:val="20"/>
          <w:szCs w:val="20"/>
        </w:rPr>
        <w:t xml:space="preserve">Die AMAZONEN-WERKE H. Dreyer </w:t>
      </w:r>
      <w:r>
        <w:rPr>
          <w:rFonts w:ascii="Arial" w:hAnsi="Arial" w:cs="Arial"/>
          <w:bCs/>
          <w:color w:val="808080" w:themeColor="background1" w:themeShade="80"/>
          <w:sz w:val="20"/>
          <w:szCs w:val="20"/>
        </w:rPr>
        <w:t>SE</w:t>
      </w:r>
      <w:r w:rsidRPr="00E12CE4">
        <w:rPr>
          <w:rFonts w:ascii="Arial" w:hAnsi="Arial" w:cs="Arial"/>
          <w:bCs/>
          <w:color w:val="808080" w:themeColor="background1" w:themeShade="80"/>
          <w:sz w:val="20"/>
          <w:szCs w:val="20"/>
        </w:rPr>
        <w:t xml:space="preserve"> &amp; Co.</w:t>
      </w:r>
      <w:r>
        <w:rPr>
          <w:rFonts w:ascii="Arial" w:hAnsi="Arial" w:cs="Arial"/>
          <w:bCs/>
          <w:color w:val="808080" w:themeColor="background1" w:themeShade="80"/>
          <w:sz w:val="20"/>
          <w:szCs w:val="20"/>
        </w:rPr>
        <w:t xml:space="preserve"> </w:t>
      </w:r>
      <w:r w:rsidRPr="00E12CE4">
        <w:rPr>
          <w:rFonts w:ascii="Arial" w:hAnsi="Arial" w:cs="Arial"/>
          <w:bCs/>
          <w:color w:val="808080" w:themeColor="background1" w:themeShade="80"/>
          <w:sz w:val="20"/>
          <w:szCs w:val="20"/>
        </w:rPr>
        <w:t xml:space="preserve">KG mit Hauptsitz in 49205 Hasbergen-Gaste stellen Land- und Kommunalmaschinen her. Das inhabergeführte Unternehmen beschäftigt an neun verschiedenen Produktionsstandorten </w:t>
      </w:r>
      <w:r w:rsidR="00212FC9">
        <w:rPr>
          <w:rFonts w:ascii="Arial" w:hAnsi="Arial" w:cs="Arial"/>
          <w:bCs/>
          <w:color w:val="808080" w:themeColor="background1" w:themeShade="80"/>
          <w:sz w:val="20"/>
          <w:szCs w:val="20"/>
        </w:rPr>
        <w:t>über</w:t>
      </w:r>
      <w:r w:rsidRPr="00E12CE4">
        <w:rPr>
          <w:rFonts w:ascii="Arial" w:hAnsi="Arial" w:cs="Arial"/>
          <w:bCs/>
          <w:color w:val="808080" w:themeColor="background1" w:themeShade="80"/>
          <w:sz w:val="20"/>
          <w:szCs w:val="20"/>
        </w:rPr>
        <w:t xml:space="preserve"> </w:t>
      </w:r>
      <w:r>
        <w:rPr>
          <w:rFonts w:ascii="Arial" w:hAnsi="Arial" w:cs="Arial"/>
          <w:bCs/>
          <w:color w:val="808080" w:themeColor="background1" w:themeShade="80"/>
          <w:sz w:val="20"/>
          <w:szCs w:val="20"/>
        </w:rPr>
        <w:t>2.</w:t>
      </w:r>
      <w:r w:rsidR="00212FC9">
        <w:rPr>
          <w:rFonts w:ascii="Arial" w:hAnsi="Arial" w:cs="Arial"/>
          <w:bCs/>
          <w:color w:val="808080" w:themeColor="background1" w:themeShade="80"/>
          <w:sz w:val="20"/>
          <w:szCs w:val="20"/>
        </w:rPr>
        <w:t>5</w:t>
      </w:r>
      <w:r>
        <w:rPr>
          <w:rFonts w:ascii="Arial" w:hAnsi="Arial" w:cs="Arial"/>
          <w:bCs/>
          <w:color w:val="808080" w:themeColor="background1" w:themeShade="80"/>
          <w:sz w:val="20"/>
          <w:szCs w:val="20"/>
        </w:rPr>
        <w:t>00</w:t>
      </w:r>
      <w:r w:rsidRPr="00E12CE4">
        <w:rPr>
          <w:rFonts w:ascii="Arial" w:hAnsi="Arial" w:cs="Arial"/>
          <w:bCs/>
          <w:color w:val="808080" w:themeColor="background1" w:themeShade="80"/>
          <w:sz w:val="20"/>
          <w:szCs w:val="20"/>
        </w:rPr>
        <w:t xml:space="preserve"> Mitarbeite</w:t>
      </w:r>
      <w:r>
        <w:rPr>
          <w:rFonts w:ascii="Arial" w:hAnsi="Arial" w:cs="Arial"/>
          <w:bCs/>
          <w:color w:val="808080" w:themeColor="background1" w:themeShade="80"/>
          <w:sz w:val="20"/>
          <w:szCs w:val="20"/>
        </w:rPr>
        <w:t>nde</w:t>
      </w:r>
      <w:r w:rsidRPr="00E12CE4">
        <w:rPr>
          <w:rFonts w:ascii="Arial" w:hAnsi="Arial" w:cs="Arial"/>
          <w:bCs/>
          <w:color w:val="808080" w:themeColor="background1" w:themeShade="80"/>
          <w:sz w:val="20"/>
          <w:szCs w:val="20"/>
        </w:rPr>
        <w:t>. Zum Landmaschinenprogramm zählen Bodenbearbeitungsgeräte, Sämaschinen, Düngerstreuer</w:t>
      </w:r>
      <w:r w:rsidR="005F12CA">
        <w:rPr>
          <w:rFonts w:ascii="Arial" w:hAnsi="Arial" w:cs="Arial"/>
          <w:bCs/>
          <w:color w:val="808080" w:themeColor="background1" w:themeShade="80"/>
          <w:sz w:val="20"/>
          <w:szCs w:val="20"/>
        </w:rPr>
        <w:t xml:space="preserve">, </w:t>
      </w:r>
      <w:r w:rsidRPr="00E12CE4">
        <w:rPr>
          <w:rFonts w:ascii="Arial" w:hAnsi="Arial" w:cs="Arial"/>
          <w:bCs/>
          <w:color w:val="808080" w:themeColor="background1" w:themeShade="80"/>
          <w:sz w:val="20"/>
          <w:szCs w:val="20"/>
        </w:rPr>
        <w:t>Pflanzenschutzgeräte</w:t>
      </w:r>
      <w:r w:rsidR="005F12CA">
        <w:rPr>
          <w:rFonts w:ascii="Arial" w:hAnsi="Arial" w:cs="Arial"/>
          <w:bCs/>
          <w:color w:val="808080" w:themeColor="background1" w:themeShade="80"/>
          <w:sz w:val="20"/>
          <w:szCs w:val="20"/>
        </w:rPr>
        <w:t xml:space="preserve"> und </w:t>
      </w:r>
      <w:r>
        <w:rPr>
          <w:rFonts w:ascii="Arial" w:hAnsi="Arial" w:cs="Arial"/>
          <w:bCs/>
          <w:color w:val="808080" w:themeColor="background1" w:themeShade="80"/>
          <w:sz w:val="20"/>
          <w:szCs w:val="20"/>
        </w:rPr>
        <w:t xml:space="preserve">Hacktechnik. </w:t>
      </w:r>
      <w:r w:rsidRPr="00E12CE4">
        <w:rPr>
          <w:rFonts w:ascii="Arial" w:hAnsi="Arial" w:cs="Arial"/>
          <w:bCs/>
          <w:color w:val="808080" w:themeColor="background1" w:themeShade="80"/>
          <w:sz w:val="20"/>
          <w:szCs w:val="20"/>
        </w:rPr>
        <w:t xml:space="preserve">Auf Basis dieser Kernkompetenzen ist AMAZONE heute der Spezialist für den „Intelligenten Pflanzenbau“ in der Landwirtschaft. Weitere Informationen: </w:t>
      </w:r>
      <w:hyperlink r:id="rId13" w:history="1">
        <w:r w:rsidRPr="00047000">
          <w:rPr>
            <w:rStyle w:val="Hyperlink"/>
            <w:rFonts w:ascii="Arial" w:hAnsi="Arial" w:cs="Arial"/>
            <w:bCs/>
            <w:sz w:val="20"/>
            <w:szCs w:val="20"/>
          </w:rPr>
          <w:t>www.amazone.de</w:t>
        </w:r>
      </w:hyperlink>
    </w:p>
    <w:p w14:paraId="51113095" w14:textId="77777777" w:rsidR="00A46482" w:rsidRDefault="00A42ED2" w:rsidP="000B2956">
      <w:pPr>
        <w:tabs>
          <w:tab w:val="left" w:pos="3550"/>
        </w:tabs>
        <w:spacing w:line="360" w:lineRule="auto"/>
        <w:ind w:left="567" w:right="1128"/>
      </w:pPr>
      <w:r w:rsidRPr="00E12CE4">
        <w:rPr>
          <w:noProof/>
          <w:color w:val="0563C1"/>
        </w:rPr>
        <w:drawing>
          <wp:inline distT="0" distB="0" distL="0" distR="0" wp14:anchorId="1B819880" wp14:editId="55C42E35">
            <wp:extent cx="241300" cy="241300"/>
            <wp:effectExtent l="0" t="0" r="6350" b="6350"/>
            <wp:docPr id="13" name="Grafik 13">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4"/>
                    </pic:cNvPr>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622D7A93" wp14:editId="05C432A5">
            <wp:extent cx="241300" cy="241300"/>
            <wp:effectExtent l="0" t="0" r="6350" b="6350"/>
            <wp:docPr id="12" name="Grafik 12">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52D7A43B" wp14:editId="35C43F6E">
            <wp:extent cx="241300" cy="241300"/>
            <wp:effectExtent l="0" t="0" r="6350" b="6350"/>
            <wp:docPr id="11" name="Grafik 11">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44C22A30" wp14:editId="67D95B5C">
            <wp:extent cx="241300" cy="241300"/>
            <wp:effectExtent l="0" t="0" r="6350" b="6350"/>
            <wp:docPr id="10" name="Grafik 10">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1892D627" wp14:editId="542E6810">
            <wp:extent cx="241300" cy="241300"/>
            <wp:effectExtent l="0" t="0" r="6350" b="6350"/>
            <wp:docPr id="7" name="Grafik 7">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p>
    <w:p w14:paraId="6746ABB7" w14:textId="77777777" w:rsidR="009D40E0" w:rsidRDefault="009D40E0" w:rsidP="000B2956">
      <w:pPr>
        <w:tabs>
          <w:tab w:val="left" w:pos="3550"/>
        </w:tabs>
        <w:spacing w:line="360" w:lineRule="auto"/>
        <w:ind w:left="567" w:right="1128"/>
      </w:pPr>
    </w:p>
    <w:p w14:paraId="2E42F48B" w14:textId="77777777" w:rsidR="009D40E0" w:rsidRPr="00D27732" w:rsidRDefault="009D40E0" w:rsidP="009D40E0">
      <w:pPr>
        <w:tabs>
          <w:tab w:val="left" w:pos="3550"/>
        </w:tabs>
        <w:spacing w:line="360" w:lineRule="auto"/>
        <w:ind w:left="567" w:right="1128"/>
        <w:rPr>
          <w:rFonts w:ascii="Arial" w:hAnsi="Arial" w:cs="Arial"/>
          <w:bCs/>
          <w:color w:val="808080" w:themeColor="background1" w:themeShade="80"/>
          <w:sz w:val="20"/>
          <w:szCs w:val="20"/>
        </w:rPr>
      </w:pPr>
      <w:r w:rsidRPr="00D27732">
        <w:rPr>
          <w:rFonts w:ascii="Arial" w:hAnsi="Arial" w:cs="Arial"/>
          <w:bCs/>
          <w:color w:val="808080" w:themeColor="background1" w:themeShade="80"/>
          <w:sz w:val="20"/>
          <w:szCs w:val="20"/>
        </w:rPr>
        <w:t>Abbildungen, Inhalt und Angaben über technische Daten sind unverbindlich und können ausstattungsbedingt abweichen. Die gültigen Bestimmungen von länderspezifischen Straßenverkehrsvorschriften sind einzuhalten, sodass eine besondere Genehmigungspflicht entstehen kann. Die zulässigen Achslasten und Gesamtgewichte der Traktoren sind zu überprüfen. Nicht alle aufgeführten Kombinationsmöglichkeiten sind bei allen Traktorherstellern realisierbar.</w:t>
      </w:r>
    </w:p>
    <w:p w14:paraId="4F0CDC18" w14:textId="77777777" w:rsidR="009D40E0" w:rsidRDefault="009D40E0" w:rsidP="000B2956">
      <w:pPr>
        <w:tabs>
          <w:tab w:val="left" w:pos="3550"/>
        </w:tabs>
        <w:spacing w:line="360" w:lineRule="auto"/>
        <w:ind w:left="567" w:right="1128"/>
        <w:rPr>
          <w:rFonts w:ascii="Arial" w:hAnsi="Arial" w:cs="Arial"/>
          <w:bCs/>
          <w:color w:val="808080" w:themeColor="background1" w:themeShade="80"/>
          <w:sz w:val="20"/>
          <w:szCs w:val="20"/>
        </w:rPr>
      </w:pPr>
    </w:p>
    <w:sectPr w:rsidR="009D40E0" w:rsidSect="006626AD">
      <w:headerReference w:type="default" r:id="rId29"/>
      <w:footerReference w:type="default" r:id="rId30"/>
      <w:pgSz w:w="11901" w:h="16840" w:code="9"/>
      <w:pgMar w:top="1701" w:right="567" w:bottom="1702"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1D00811" w14:textId="77777777" w:rsidR="008F74EF" w:rsidRDefault="008F74EF">
      <w:r>
        <w:separator/>
      </w:r>
    </w:p>
  </w:endnote>
  <w:endnote w:type="continuationSeparator" w:id="0">
    <w:p w14:paraId="25FBBF44" w14:textId="77777777" w:rsidR="008F74EF" w:rsidRDefault="008F74E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notTrueType/>
    <w:pitch w:val="fixed"/>
    <w:sig w:usb0="00000003" w:usb1="00000000" w:usb2="00000000" w:usb3="00000000" w:csb0="00000001" w:csb1="00000000"/>
  </w:font>
  <w:font w:name="Lucida Grande">
    <w:altName w:val="Arial"/>
    <w:charset w:val="00"/>
    <w:family w:val="auto"/>
    <w:pitch w:val="variable"/>
    <w:sig w:usb0="00000000"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6189D7"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4F69DF04" wp14:editId="2B9D8308">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2E84D20"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212FC9">
                            <w:rPr>
                              <w:rFonts w:ascii="Arial" w:hAnsi="Arial"/>
                              <w:noProof/>
                              <w:sz w:val="20"/>
                            </w:rPr>
                            <w:t>2</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212FC9">
                            <w:rPr>
                              <w:rFonts w:ascii="Arial" w:hAnsi="Arial"/>
                              <w:noProof/>
                              <w:sz w:val="20"/>
                            </w:rPr>
                            <w:t>2</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F69DF04"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72E84D20"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212FC9">
                      <w:rPr>
                        <w:rFonts w:ascii="Arial" w:hAnsi="Arial"/>
                        <w:noProof/>
                        <w:sz w:val="20"/>
                      </w:rPr>
                      <w:t>2</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212FC9">
                      <w:rPr>
                        <w:rFonts w:ascii="Arial" w:hAnsi="Arial"/>
                        <w:noProof/>
                        <w:sz w:val="20"/>
                      </w:rPr>
                      <w:t>2</w:t>
                    </w:r>
                    <w:r w:rsidRPr="0093254A">
                      <w:rPr>
                        <w:rFonts w:ascii="Arial" w:hAnsi="Arial"/>
                        <w:sz w:val="20"/>
                      </w:rPr>
                      <w:fldChar w:fldCharType="end"/>
                    </w: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54B896EE" wp14:editId="48831E2C">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D581DFC"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69296588" wp14:editId="742913A8">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1640928"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6E3FA88" wp14:editId="530F1FD4">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CF23994"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3397BEC7" w14:textId="77777777" w:rsidR="005E0980" w:rsidRPr="00D744EF" w:rsidRDefault="005E0980" w:rsidP="006F7755">
                          <w:pPr>
                            <w:spacing w:line="280" w:lineRule="exact"/>
                            <w:rPr>
                              <w:rFonts w:ascii="Arial" w:hAnsi="Arial"/>
                              <w:spacing w:val="2"/>
                              <w:sz w:val="20"/>
                              <w:lang w:val="pl-PL"/>
                            </w:rPr>
                          </w:pPr>
                          <w:r w:rsidRPr="00D744EF">
                            <w:rPr>
                              <w:rFonts w:ascii="Arial" w:hAnsi="Arial"/>
                              <w:spacing w:val="2"/>
                              <w:sz w:val="20"/>
                              <w:lang w:val="pl-PL"/>
                            </w:rPr>
                            <w:t xml:space="preserve">Telefon +49 (0)5405 501-0 ∙ </w:t>
                          </w:r>
                          <w:r w:rsidR="00B15CE5" w:rsidRPr="00D744EF">
                            <w:rPr>
                              <w:rFonts w:ascii="Arial" w:hAnsi="Arial"/>
                              <w:spacing w:val="2"/>
                              <w:sz w:val="20"/>
                              <w:lang w:val="pl-PL"/>
                            </w:rPr>
                            <w:t>amazone@amazone.de</w:t>
                          </w:r>
                          <w:r w:rsidR="00A46482" w:rsidRPr="00D744EF">
                            <w:rPr>
                              <w:rFonts w:ascii="Arial" w:hAnsi="Arial"/>
                              <w:spacing w:val="2"/>
                              <w:sz w:val="20"/>
                              <w:lang w:val="pl-PL"/>
                            </w:rPr>
                            <w:t xml:space="preserve"> ∙ www.amazone.</w:t>
                          </w:r>
                          <w:r w:rsidR="00306BA2" w:rsidRPr="00D744EF">
                            <w:rPr>
                              <w:rFonts w:ascii="Arial" w:hAnsi="Arial"/>
                              <w:spacing w:val="2"/>
                              <w:sz w:val="20"/>
                              <w:lang w:val="pl-PL"/>
                            </w:rPr>
                            <w:t>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6E3FA88"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3CF23994"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3397BEC7" w14:textId="77777777" w:rsidR="005E0980" w:rsidRPr="00D744EF" w:rsidRDefault="005E0980" w:rsidP="006F7755">
                    <w:pPr>
                      <w:spacing w:line="280" w:lineRule="exact"/>
                      <w:rPr>
                        <w:rFonts w:ascii="Arial" w:hAnsi="Arial"/>
                        <w:spacing w:val="2"/>
                        <w:sz w:val="20"/>
                        <w:lang w:val="pl-PL"/>
                      </w:rPr>
                    </w:pPr>
                    <w:r w:rsidRPr="00D744EF">
                      <w:rPr>
                        <w:rFonts w:ascii="Arial" w:hAnsi="Arial"/>
                        <w:spacing w:val="2"/>
                        <w:sz w:val="20"/>
                        <w:lang w:val="pl-PL"/>
                      </w:rPr>
                      <w:t xml:space="preserve">Telefon +49 (0)5405 501-0 ∙ </w:t>
                    </w:r>
                    <w:r w:rsidR="00B15CE5" w:rsidRPr="00D744EF">
                      <w:rPr>
                        <w:rFonts w:ascii="Arial" w:hAnsi="Arial"/>
                        <w:spacing w:val="2"/>
                        <w:sz w:val="20"/>
                        <w:lang w:val="pl-PL"/>
                      </w:rPr>
                      <w:t>amazone@amazone.de</w:t>
                    </w:r>
                    <w:r w:rsidR="00A46482" w:rsidRPr="00D744EF">
                      <w:rPr>
                        <w:rFonts w:ascii="Arial" w:hAnsi="Arial"/>
                        <w:spacing w:val="2"/>
                        <w:sz w:val="20"/>
                        <w:lang w:val="pl-PL"/>
                      </w:rPr>
                      <w:t xml:space="preserve"> ∙ www.amazone.</w:t>
                    </w:r>
                    <w:r w:rsidR="00306BA2" w:rsidRPr="00D744EF">
                      <w:rPr>
                        <w:rFonts w:ascii="Arial" w:hAnsi="Arial"/>
                        <w:spacing w:val="2"/>
                        <w:sz w:val="20"/>
                        <w:lang w:val="pl-PL"/>
                      </w:rPr>
                      <w:t>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9522009" w14:textId="77777777" w:rsidR="008F74EF" w:rsidRDefault="008F74EF">
      <w:r>
        <w:separator/>
      </w:r>
    </w:p>
  </w:footnote>
  <w:footnote w:type="continuationSeparator" w:id="0">
    <w:p w14:paraId="7BF56137" w14:textId="77777777" w:rsidR="008F74EF" w:rsidRDefault="008F74E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7B1ACA" w14:textId="77777777" w:rsidR="005E0980" w:rsidRDefault="004A4E71">
    <w:pPr>
      <w:pStyle w:val="Kopfzeile"/>
    </w:pPr>
    <w:r w:rsidRPr="00BC65EA">
      <w:rPr>
        <w:noProof/>
      </w:rPr>
      <mc:AlternateContent>
        <mc:Choice Requires="wps">
          <w:drawing>
            <wp:anchor distT="0" distB="0" distL="114300" distR="114300" simplePos="0" relativeHeight="251668480" behindDoc="0" locked="0" layoutInCell="1" allowOverlap="1" wp14:anchorId="5F5B0D81" wp14:editId="4321F989">
              <wp:simplePos x="0" y="0"/>
              <wp:positionH relativeFrom="margin">
                <wp:posOffset>3187937</wp:posOffset>
              </wp:positionH>
              <wp:positionV relativeFrom="paragraph">
                <wp:posOffset>-679004</wp:posOffset>
              </wp:positionV>
              <wp:extent cx="358076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58076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644DB7D" w14:textId="7161D080" w:rsidR="004A4E71" w:rsidRPr="00E50E51" w:rsidRDefault="004A4E71" w:rsidP="004A4E71">
                          <w:pPr>
                            <w:pStyle w:val="StandardWeb"/>
                            <w:spacing w:after="0" w:afterAutospacing="0"/>
                            <w:jc w:val="right"/>
                            <w:rPr>
                              <w:color w:val="FFFFFF" w:themeColor="background1"/>
                            </w:rPr>
                          </w:pPr>
                          <w:r w:rsidRPr="00E50E51">
                            <w:rPr>
                              <w:rFonts w:ascii="Arial" w:hAnsi="Arial" w:cs="Arial"/>
                              <w:color w:val="FFFFFF" w:themeColor="background1"/>
                              <w:kern w:val="24"/>
                              <w:sz w:val="28"/>
                              <w:szCs w:val="28"/>
                            </w:rPr>
                            <w:t xml:space="preserve">Presseinformation </w:t>
                          </w:r>
                          <w:r w:rsidR="00DC740C">
                            <w:rPr>
                              <w:rFonts w:ascii="Arial" w:hAnsi="Arial" w:cs="Arial"/>
                              <w:color w:val="FFFFFF" w:themeColor="background1"/>
                              <w:kern w:val="24"/>
                              <w:sz w:val="28"/>
                              <w:szCs w:val="28"/>
                            </w:rPr>
                            <w:t>März 2025</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5F5B0D81" id="Rechteck 6" o:spid="_x0000_s1026" style="position:absolute;margin-left:251pt;margin-top:-53.45pt;width:281.95pt;height:28.2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" filled="f" stroked="f" strokeweight="2pt">
              <v:textbox>
                <w:txbxContent>
                  <w:p w14:paraId="0644DB7D" w14:textId="7161D080" w:rsidR="004A4E71" w:rsidRPr="00E50E51" w:rsidRDefault="004A4E71" w:rsidP="004A4E71">
                    <w:pPr>
                      <w:pStyle w:val="StandardWeb"/>
                      <w:spacing w:after="0" w:afterAutospacing="0"/>
                      <w:jc w:val="right"/>
                      <w:rPr>
                        <w:color w:val="FFFFFF" w:themeColor="background1"/>
                      </w:rPr>
                    </w:pPr>
                    <w:r w:rsidRPr="00E50E51">
                      <w:rPr>
                        <w:rFonts w:ascii="Arial" w:hAnsi="Arial" w:cs="Arial"/>
                        <w:color w:val="FFFFFF" w:themeColor="background1"/>
                        <w:kern w:val="24"/>
                        <w:sz w:val="28"/>
                        <w:szCs w:val="28"/>
                      </w:rPr>
                      <w:t xml:space="preserve">Presseinformation </w:t>
                    </w:r>
                    <w:r w:rsidR="00DC740C">
                      <w:rPr>
                        <w:rFonts w:ascii="Arial" w:hAnsi="Arial" w:cs="Arial"/>
                        <w:color w:val="FFFFFF" w:themeColor="background1"/>
                        <w:kern w:val="24"/>
                        <w:sz w:val="28"/>
                        <w:szCs w:val="28"/>
                      </w:rPr>
                      <w:t>März 2025</w:t>
                    </w:r>
                  </w:p>
                </w:txbxContent>
              </v:textbox>
              <w10:wrap anchorx="margin"/>
            </v:rect>
          </w:pict>
        </mc:Fallback>
      </mc:AlternateContent>
    </w:r>
    <w:r w:rsidR="00E81D17" w:rsidRPr="00E81D17">
      <w:rPr>
        <w:noProof/>
      </w:rPr>
      <mc:AlternateContent>
        <mc:Choice Requires="wpg">
          <w:drawing>
            <wp:anchor distT="0" distB="0" distL="114300" distR="114300" simplePos="0" relativeHeight="251666432" behindDoc="0" locked="0" layoutInCell="1" allowOverlap="1" wp14:anchorId="096ED749" wp14:editId="7C45CF2D">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6ACFB34"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">
              <o:lock v:ext="edit" aspectratio="t"/>
              <v:shape id="Freeform 5" o:spid="_x0000_s1027" style="position:absolute;width:25717;height:4603;visibility:visible;mso-wrap-style:square;v-text-anchor:top" coordsize="1620,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">
                <v:imagedata r:id="rId2" o:title=""/>
              </v:shape>
            </v:group>
          </w:pict>
        </mc:Fallback>
      </mc:AlternateContent>
    </w:r>
    <w:r w:rsidR="00E81D17" w:rsidRPr="00E81D17">
      <w:rPr>
        <w:noProof/>
      </w:rPr>
      <mc:AlternateContent>
        <mc:Choice Requires="wpg">
          <w:drawing>
            <wp:anchor distT="0" distB="0" distL="114300" distR="114300" simplePos="0" relativeHeight="251665408" behindDoc="0" locked="0" layoutInCell="1" allowOverlap="1" wp14:anchorId="1D29F260" wp14:editId="6D441E9F">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52419430"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">
              <v:rect id="Rechteck 14" o:spid="_x0000_s1027" style="position:absolute;top:2016;width:7696;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9579A1E" wp14:editId="60C06184">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8AC681E"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9579A1E"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48AC681E"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CA719C2"/>
    <w:multiLevelType w:val="hybridMultilevel"/>
    <w:tmpl w:val="B6521B3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392188331">
    <w:abstractNumId w:val="5"/>
  </w:num>
  <w:num w:numId="2" w16cid:durableId="174198297">
    <w:abstractNumId w:val="0"/>
  </w:num>
  <w:num w:numId="3" w16cid:durableId="1910768183">
    <w:abstractNumId w:val="2"/>
  </w:num>
  <w:num w:numId="4" w16cid:durableId="695468657">
    <w:abstractNumId w:val="3"/>
  </w:num>
  <w:num w:numId="5" w16cid:durableId="1365207413">
    <w:abstractNumId w:val="1"/>
  </w:num>
  <w:num w:numId="6" w16cid:durableId="168193113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F74EF"/>
    <w:rsid w:val="000008BF"/>
    <w:rsid w:val="0000280B"/>
    <w:rsid w:val="00003E4F"/>
    <w:rsid w:val="000047C6"/>
    <w:rsid w:val="00004FBD"/>
    <w:rsid w:val="000055DA"/>
    <w:rsid w:val="0000569A"/>
    <w:rsid w:val="00005750"/>
    <w:rsid w:val="000057B1"/>
    <w:rsid w:val="00005A76"/>
    <w:rsid w:val="00006782"/>
    <w:rsid w:val="000120F9"/>
    <w:rsid w:val="00013C90"/>
    <w:rsid w:val="000148C6"/>
    <w:rsid w:val="0001677A"/>
    <w:rsid w:val="00020A73"/>
    <w:rsid w:val="00022927"/>
    <w:rsid w:val="00022EA9"/>
    <w:rsid w:val="000247F3"/>
    <w:rsid w:val="00024BCC"/>
    <w:rsid w:val="00025378"/>
    <w:rsid w:val="00026025"/>
    <w:rsid w:val="000272A1"/>
    <w:rsid w:val="000272F0"/>
    <w:rsid w:val="0003063E"/>
    <w:rsid w:val="0003078C"/>
    <w:rsid w:val="00030BB8"/>
    <w:rsid w:val="00030C49"/>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BB3"/>
    <w:rsid w:val="00047CDD"/>
    <w:rsid w:val="000507C9"/>
    <w:rsid w:val="00052915"/>
    <w:rsid w:val="00053599"/>
    <w:rsid w:val="0005389A"/>
    <w:rsid w:val="00054904"/>
    <w:rsid w:val="000558D6"/>
    <w:rsid w:val="00056589"/>
    <w:rsid w:val="00057C80"/>
    <w:rsid w:val="00061F15"/>
    <w:rsid w:val="00062B82"/>
    <w:rsid w:val="00063402"/>
    <w:rsid w:val="00063AE7"/>
    <w:rsid w:val="00064392"/>
    <w:rsid w:val="00064C64"/>
    <w:rsid w:val="00065CAA"/>
    <w:rsid w:val="00066F1F"/>
    <w:rsid w:val="00070765"/>
    <w:rsid w:val="00070C11"/>
    <w:rsid w:val="00072139"/>
    <w:rsid w:val="0007256B"/>
    <w:rsid w:val="00072EC7"/>
    <w:rsid w:val="00073DE2"/>
    <w:rsid w:val="00074193"/>
    <w:rsid w:val="0007594F"/>
    <w:rsid w:val="00080817"/>
    <w:rsid w:val="000817FB"/>
    <w:rsid w:val="000842C2"/>
    <w:rsid w:val="00084480"/>
    <w:rsid w:val="00085DC9"/>
    <w:rsid w:val="000938D4"/>
    <w:rsid w:val="0009438C"/>
    <w:rsid w:val="000944DD"/>
    <w:rsid w:val="00094B4F"/>
    <w:rsid w:val="00095B8B"/>
    <w:rsid w:val="00096E51"/>
    <w:rsid w:val="00096F27"/>
    <w:rsid w:val="000A01F0"/>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2956"/>
    <w:rsid w:val="000B4818"/>
    <w:rsid w:val="000B52EE"/>
    <w:rsid w:val="000B539E"/>
    <w:rsid w:val="000B5F6D"/>
    <w:rsid w:val="000B6EBB"/>
    <w:rsid w:val="000B73EC"/>
    <w:rsid w:val="000B73FB"/>
    <w:rsid w:val="000B7C60"/>
    <w:rsid w:val="000C03B9"/>
    <w:rsid w:val="000C100B"/>
    <w:rsid w:val="000C13A8"/>
    <w:rsid w:val="000C3026"/>
    <w:rsid w:val="000C3A69"/>
    <w:rsid w:val="000C4227"/>
    <w:rsid w:val="000C4A7B"/>
    <w:rsid w:val="000C5C69"/>
    <w:rsid w:val="000C5ECC"/>
    <w:rsid w:val="000C700B"/>
    <w:rsid w:val="000D04A4"/>
    <w:rsid w:val="000D07D1"/>
    <w:rsid w:val="000D0EF1"/>
    <w:rsid w:val="000D1FED"/>
    <w:rsid w:val="000D35C6"/>
    <w:rsid w:val="000D431B"/>
    <w:rsid w:val="000D6400"/>
    <w:rsid w:val="000D7D8C"/>
    <w:rsid w:val="000E3570"/>
    <w:rsid w:val="000E45C0"/>
    <w:rsid w:val="000E65DA"/>
    <w:rsid w:val="000E771E"/>
    <w:rsid w:val="000F2EF4"/>
    <w:rsid w:val="000F451A"/>
    <w:rsid w:val="000F4829"/>
    <w:rsid w:val="000F4BDC"/>
    <w:rsid w:val="000F6051"/>
    <w:rsid w:val="000F680B"/>
    <w:rsid w:val="00100047"/>
    <w:rsid w:val="0010274B"/>
    <w:rsid w:val="00103228"/>
    <w:rsid w:val="00103E69"/>
    <w:rsid w:val="00105127"/>
    <w:rsid w:val="0011025F"/>
    <w:rsid w:val="00110789"/>
    <w:rsid w:val="00110EAB"/>
    <w:rsid w:val="00112EDB"/>
    <w:rsid w:val="0011333E"/>
    <w:rsid w:val="00113932"/>
    <w:rsid w:val="00114367"/>
    <w:rsid w:val="00114719"/>
    <w:rsid w:val="0011495E"/>
    <w:rsid w:val="00114C20"/>
    <w:rsid w:val="00114F26"/>
    <w:rsid w:val="0012103F"/>
    <w:rsid w:val="0012269E"/>
    <w:rsid w:val="001238CB"/>
    <w:rsid w:val="00123BBE"/>
    <w:rsid w:val="00125569"/>
    <w:rsid w:val="00125E67"/>
    <w:rsid w:val="0012682A"/>
    <w:rsid w:val="00126BDB"/>
    <w:rsid w:val="00126F6D"/>
    <w:rsid w:val="0012731C"/>
    <w:rsid w:val="00127C44"/>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145D"/>
    <w:rsid w:val="001A3703"/>
    <w:rsid w:val="001A46AA"/>
    <w:rsid w:val="001A4CDA"/>
    <w:rsid w:val="001A4FB1"/>
    <w:rsid w:val="001A588C"/>
    <w:rsid w:val="001A5E5D"/>
    <w:rsid w:val="001A6A59"/>
    <w:rsid w:val="001A7DBD"/>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06E"/>
    <w:rsid w:val="001C7171"/>
    <w:rsid w:val="001C79D7"/>
    <w:rsid w:val="001D37F0"/>
    <w:rsid w:val="001D5F6F"/>
    <w:rsid w:val="001D6B80"/>
    <w:rsid w:val="001D6DAF"/>
    <w:rsid w:val="001E0F14"/>
    <w:rsid w:val="001E2675"/>
    <w:rsid w:val="001E278B"/>
    <w:rsid w:val="001E27E7"/>
    <w:rsid w:val="001E4DC2"/>
    <w:rsid w:val="001E6EDA"/>
    <w:rsid w:val="001E7DCB"/>
    <w:rsid w:val="001F0C4B"/>
    <w:rsid w:val="001F10DE"/>
    <w:rsid w:val="001F2C8E"/>
    <w:rsid w:val="001F3AF7"/>
    <w:rsid w:val="001F4939"/>
    <w:rsid w:val="001F4D94"/>
    <w:rsid w:val="001F60F7"/>
    <w:rsid w:val="001F6110"/>
    <w:rsid w:val="001F62AF"/>
    <w:rsid w:val="001F6A87"/>
    <w:rsid w:val="001F7776"/>
    <w:rsid w:val="00205632"/>
    <w:rsid w:val="00206595"/>
    <w:rsid w:val="0021075B"/>
    <w:rsid w:val="00210C1C"/>
    <w:rsid w:val="00211B27"/>
    <w:rsid w:val="00212120"/>
    <w:rsid w:val="00212FC9"/>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7A9"/>
    <w:rsid w:val="0024492B"/>
    <w:rsid w:val="00245360"/>
    <w:rsid w:val="00247A14"/>
    <w:rsid w:val="00247E38"/>
    <w:rsid w:val="00253736"/>
    <w:rsid w:val="00253FE0"/>
    <w:rsid w:val="00255A4F"/>
    <w:rsid w:val="00255F3D"/>
    <w:rsid w:val="00256A84"/>
    <w:rsid w:val="0025701D"/>
    <w:rsid w:val="00260884"/>
    <w:rsid w:val="002613D7"/>
    <w:rsid w:val="00261B3B"/>
    <w:rsid w:val="00262805"/>
    <w:rsid w:val="0026287E"/>
    <w:rsid w:val="0026386F"/>
    <w:rsid w:val="00263D84"/>
    <w:rsid w:val="00265D6C"/>
    <w:rsid w:val="0026750E"/>
    <w:rsid w:val="0027155F"/>
    <w:rsid w:val="00272610"/>
    <w:rsid w:val="002749F8"/>
    <w:rsid w:val="0027763F"/>
    <w:rsid w:val="002804E4"/>
    <w:rsid w:val="00280DCF"/>
    <w:rsid w:val="00281B1F"/>
    <w:rsid w:val="002828C5"/>
    <w:rsid w:val="002829C0"/>
    <w:rsid w:val="0028387B"/>
    <w:rsid w:val="00285645"/>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4E0D"/>
    <w:rsid w:val="002B600B"/>
    <w:rsid w:val="002B6601"/>
    <w:rsid w:val="002B6C23"/>
    <w:rsid w:val="002B6F0E"/>
    <w:rsid w:val="002B7690"/>
    <w:rsid w:val="002B7843"/>
    <w:rsid w:val="002B7E60"/>
    <w:rsid w:val="002C1CA3"/>
    <w:rsid w:val="002C29BD"/>
    <w:rsid w:val="002C3B05"/>
    <w:rsid w:val="002C44FE"/>
    <w:rsid w:val="002C7462"/>
    <w:rsid w:val="002C7D08"/>
    <w:rsid w:val="002D0365"/>
    <w:rsid w:val="002D3B27"/>
    <w:rsid w:val="002D3FE0"/>
    <w:rsid w:val="002D4245"/>
    <w:rsid w:val="002D4394"/>
    <w:rsid w:val="002D542A"/>
    <w:rsid w:val="002E0264"/>
    <w:rsid w:val="002E08E7"/>
    <w:rsid w:val="002E0C5D"/>
    <w:rsid w:val="002E0F6F"/>
    <w:rsid w:val="002E2407"/>
    <w:rsid w:val="002E3450"/>
    <w:rsid w:val="002E3B81"/>
    <w:rsid w:val="002E3F40"/>
    <w:rsid w:val="002E5188"/>
    <w:rsid w:val="002E51C1"/>
    <w:rsid w:val="002E6708"/>
    <w:rsid w:val="002F0698"/>
    <w:rsid w:val="002F06C3"/>
    <w:rsid w:val="002F0C60"/>
    <w:rsid w:val="002F3E41"/>
    <w:rsid w:val="002F3F80"/>
    <w:rsid w:val="002F53E9"/>
    <w:rsid w:val="002F54BD"/>
    <w:rsid w:val="002F58F1"/>
    <w:rsid w:val="002F5B4F"/>
    <w:rsid w:val="002F6BC8"/>
    <w:rsid w:val="0030035B"/>
    <w:rsid w:val="00300C6C"/>
    <w:rsid w:val="00302020"/>
    <w:rsid w:val="003041D2"/>
    <w:rsid w:val="00306834"/>
    <w:rsid w:val="00306BA2"/>
    <w:rsid w:val="0031078F"/>
    <w:rsid w:val="00312008"/>
    <w:rsid w:val="003123B7"/>
    <w:rsid w:val="003132FB"/>
    <w:rsid w:val="003156BE"/>
    <w:rsid w:val="00316911"/>
    <w:rsid w:val="003171E2"/>
    <w:rsid w:val="003203EE"/>
    <w:rsid w:val="00320F24"/>
    <w:rsid w:val="00321245"/>
    <w:rsid w:val="00322003"/>
    <w:rsid w:val="00322FC7"/>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76A"/>
    <w:rsid w:val="00353CEF"/>
    <w:rsid w:val="0035596C"/>
    <w:rsid w:val="00355C10"/>
    <w:rsid w:val="00364C64"/>
    <w:rsid w:val="003657C8"/>
    <w:rsid w:val="00366CAA"/>
    <w:rsid w:val="003671CB"/>
    <w:rsid w:val="00370CBC"/>
    <w:rsid w:val="00371B65"/>
    <w:rsid w:val="00371C85"/>
    <w:rsid w:val="003733F1"/>
    <w:rsid w:val="00375B0A"/>
    <w:rsid w:val="0037620D"/>
    <w:rsid w:val="0038102A"/>
    <w:rsid w:val="00383B42"/>
    <w:rsid w:val="003852C1"/>
    <w:rsid w:val="00391D61"/>
    <w:rsid w:val="00393134"/>
    <w:rsid w:val="00394C3D"/>
    <w:rsid w:val="0039581C"/>
    <w:rsid w:val="00395BAA"/>
    <w:rsid w:val="00396C70"/>
    <w:rsid w:val="003A0758"/>
    <w:rsid w:val="003A0F8B"/>
    <w:rsid w:val="003A1DBE"/>
    <w:rsid w:val="003A3ADD"/>
    <w:rsid w:val="003A5336"/>
    <w:rsid w:val="003A62C5"/>
    <w:rsid w:val="003B05A5"/>
    <w:rsid w:val="003B1CDE"/>
    <w:rsid w:val="003B2BD7"/>
    <w:rsid w:val="003B4998"/>
    <w:rsid w:val="003B4C18"/>
    <w:rsid w:val="003B6008"/>
    <w:rsid w:val="003C0AFD"/>
    <w:rsid w:val="003C18DD"/>
    <w:rsid w:val="003C19B9"/>
    <w:rsid w:val="003C2435"/>
    <w:rsid w:val="003C276B"/>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2808"/>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16EA"/>
    <w:rsid w:val="00412D1B"/>
    <w:rsid w:val="0041306D"/>
    <w:rsid w:val="00413859"/>
    <w:rsid w:val="004138AC"/>
    <w:rsid w:val="0041394E"/>
    <w:rsid w:val="0041402A"/>
    <w:rsid w:val="0041422C"/>
    <w:rsid w:val="004155DD"/>
    <w:rsid w:val="00415D98"/>
    <w:rsid w:val="00415F06"/>
    <w:rsid w:val="0041630E"/>
    <w:rsid w:val="00417474"/>
    <w:rsid w:val="00420DEA"/>
    <w:rsid w:val="0042193D"/>
    <w:rsid w:val="00423DFC"/>
    <w:rsid w:val="00425508"/>
    <w:rsid w:val="0043078F"/>
    <w:rsid w:val="00434861"/>
    <w:rsid w:val="00435862"/>
    <w:rsid w:val="0043678E"/>
    <w:rsid w:val="004377F1"/>
    <w:rsid w:val="00437D02"/>
    <w:rsid w:val="00440B98"/>
    <w:rsid w:val="00441AFA"/>
    <w:rsid w:val="004428EA"/>
    <w:rsid w:val="004460B7"/>
    <w:rsid w:val="00446708"/>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1598"/>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4E71"/>
    <w:rsid w:val="004A6EEC"/>
    <w:rsid w:val="004A71CB"/>
    <w:rsid w:val="004A7915"/>
    <w:rsid w:val="004B04CD"/>
    <w:rsid w:val="004B2822"/>
    <w:rsid w:val="004B2A12"/>
    <w:rsid w:val="004B5CF7"/>
    <w:rsid w:val="004B6D3C"/>
    <w:rsid w:val="004B7F70"/>
    <w:rsid w:val="004C35A6"/>
    <w:rsid w:val="004C422B"/>
    <w:rsid w:val="004C549D"/>
    <w:rsid w:val="004C557F"/>
    <w:rsid w:val="004C61E9"/>
    <w:rsid w:val="004C7E4E"/>
    <w:rsid w:val="004D0790"/>
    <w:rsid w:val="004D1BF6"/>
    <w:rsid w:val="004D1DB1"/>
    <w:rsid w:val="004D45C7"/>
    <w:rsid w:val="004D4ED8"/>
    <w:rsid w:val="004D79A3"/>
    <w:rsid w:val="004D7DA0"/>
    <w:rsid w:val="004E0912"/>
    <w:rsid w:val="004E161C"/>
    <w:rsid w:val="004E1662"/>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05EA2"/>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533"/>
    <w:rsid w:val="00532E2E"/>
    <w:rsid w:val="00533B44"/>
    <w:rsid w:val="00534972"/>
    <w:rsid w:val="00536562"/>
    <w:rsid w:val="00541DA3"/>
    <w:rsid w:val="005422D1"/>
    <w:rsid w:val="00542C76"/>
    <w:rsid w:val="00544CF8"/>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4F1D"/>
    <w:rsid w:val="00565E15"/>
    <w:rsid w:val="00571396"/>
    <w:rsid w:val="00571488"/>
    <w:rsid w:val="00571C13"/>
    <w:rsid w:val="00571D8C"/>
    <w:rsid w:val="005729F4"/>
    <w:rsid w:val="00572D00"/>
    <w:rsid w:val="00573D74"/>
    <w:rsid w:val="00574F8C"/>
    <w:rsid w:val="005778C5"/>
    <w:rsid w:val="00577F08"/>
    <w:rsid w:val="00580534"/>
    <w:rsid w:val="00580557"/>
    <w:rsid w:val="00580C39"/>
    <w:rsid w:val="00581AB9"/>
    <w:rsid w:val="005822E8"/>
    <w:rsid w:val="00582445"/>
    <w:rsid w:val="00582BD3"/>
    <w:rsid w:val="005832CE"/>
    <w:rsid w:val="0058582A"/>
    <w:rsid w:val="00586056"/>
    <w:rsid w:val="005866E2"/>
    <w:rsid w:val="00586FC0"/>
    <w:rsid w:val="005874E0"/>
    <w:rsid w:val="00595C48"/>
    <w:rsid w:val="00597574"/>
    <w:rsid w:val="00597F5F"/>
    <w:rsid w:val="005A008E"/>
    <w:rsid w:val="005A0202"/>
    <w:rsid w:val="005A0EF7"/>
    <w:rsid w:val="005A26F1"/>
    <w:rsid w:val="005A2977"/>
    <w:rsid w:val="005A29A6"/>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0C04"/>
    <w:rsid w:val="005E1500"/>
    <w:rsid w:val="005E2376"/>
    <w:rsid w:val="005E62F4"/>
    <w:rsid w:val="005E79F7"/>
    <w:rsid w:val="005F0AE3"/>
    <w:rsid w:val="005F0C40"/>
    <w:rsid w:val="005F12CA"/>
    <w:rsid w:val="005F1467"/>
    <w:rsid w:val="005F16D2"/>
    <w:rsid w:val="005F18BD"/>
    <w:rsid w:val="005F7267"/>
    <w:rsid w:val="00601972"/>
    <w:rsid w:val="00603B80"/>
    <w:rsid w:val="00604503"/>
    <w:rsid w:val="00604D9C"/>
    <w:rsid w:val="00604DA3"/>
    <w:rsid w:val="006113A9"/>
    <w:rsid w:val="006123F0"/>
    <w:rsid w:val="0061248F"/>
    <w:rsid w:val="00612E9F"/>
    <w:rsid w:val="00615634"/>
    <w:rsid w:val="006208D6"/>
    <w:rsid w:val="00620B88"/>
    <w:rsid w:val="00621088"/>
    <w:rsid w:val="00622736"/>
    <w:rsid w:val="00623CB7"/>
    <w:rsid w:val="006276C3"/>
    <w:rsid w:val="00627F1D"/>
    <w:rsid w:val="00630959"/>
    <w:rsid w:val="00630F4C"/>
    <w:rsid w:val="00631089"/>
    <w:rsid w:val="00632B65"/>
    <w:rsid w:val="00633078"/>
    <w:rsid w:val="00634802"/>
    <w:rsid w:val="006358EA"/>
    <w:rsid w:val="0063767A"/>
    <w:rsid w:val="0064037A"/>
    <w:rsid w:val="006407F3"/>
    <w:rsid w:val="0064180E"/>
    <w:rsid w:val="00641DBC"/>
    <w:rsid w:val="00643CBA"/>
    <w:rsid w:val="00644D00"/>
    <w:rsid w:val="0064542A"/>
    <w:rsid w:val="0064692D"/>
    <w:rsid w:val="006476AE"/>
    <w:rsid w:val="006504D5"/>
    <w:rsid w:val="00651423"/>
    <w:rsid w:val="0065335F"/>
    <w:rsid w:val="00653C7C"/>
    <w:rsid w:val="006540FC"/>
    <w:rsid w:val="006558D8"/>
    <w:rsid w:val="00655FC8"/>
    <w:rsid w:val="00656B40"/>
    <w:rsid w:val="00657E58"/>
    <w:rsid w:val="00660479"/>
    <w:rsid w:val="00660687"/>
    <w:rsid w:val="00661694"/>
    <w:rsid w:val="006626AD"/>
    <w:rsid w:val="0066441E"/>
    <w:rsid w:val="00664F29"/>
    <w:rsid w:val="00665E14"/>
    <w:rsid w:val="00667531"/>
    <w:rsid w:val="00670462"/>
    <w:rsid w:val="00670B1E"/>
    <w:rsid w:val="0067189D"/>
    <w:rsid w:val="00672253"/>
    <w:rsid w:val="00672387"/>
    <w:rsid w:val="006725D6"/>
    <w:rsid w:val="00673AC6"/>
    <w:rsid w:val="00674639"/>
    <w:rsid w:val="00674BA4"/>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5FA5"/>
    <w:rsid w:val="006A6254"/>
    <w:rsid w:val="006A6622"/>
    <w:rsid w:val="006A6691"/>
    <w:rsid w:val="006A6B90"/>
    <w:rsid w:val="006A7523"/>
    <w:rsid w:val="006A7C72"/>
    <w:rsid w:val="006B0021"/>
    <w:rsid w:val="006B05AC"/>
    <w:rsid w:val="006B2B3F"/>
    <w:rsid w:val="006B6D05"/>
    <w:rsid w:val="006C1238"/>
    <w:rsid w:val="006C12AF"/>
    <w:rsid w:val="006C341C"/>
    <w:rsid w:val="006C3E1B"/>
    <w:rsid w:val="006D1B97"/>
    <w:rsid w:val="006D24A3"/>
    <w:rsid w:val="006D2A85"/>
    <w:rsid w:val="006D2F24"/>
    <w:rsid w:val="006D3129"/>
    <w:rsid w:val="006D4215"/>
    <w:rsid w:val="006D5DE3"/>
    <w:rsid w:val="006D6692"/>
    <w:rsid w:val="006E21AA"/>
    <w:rsid w:val="006E33BB"/>
    <w:rsid w:val="006E3615"/>
    <w:rsid w:val="006E596F"/>
    <w:rsid w:val="006E6C7E"/>
    <w:rsid w:val="006E7669"/>
    <w:rsid w:val="006E7A0C"/>
    <w:rsid w:val="006F1451"/>
    <w:rsid w:val="006F1538"/>
    <w:rsid w:val="006F4169"/>
    <w:rsid w:val="006F7755"/>
    <w:rsid w:val="006F7B0C"/>
    <w:rsid w:val="00700551"/>
    <w:rsid w:val="0070072F"/>
    <w:rsid w:val="007012B0"/>
    <w:rsid w:val="00701999"/>
    <w:rsid w:val="00701ABC"/>
    <w:rsid w:val="00703933"/>
    <w:rsid w:val="00706A1F"/>
    <w:rsid w:val="00706C81"/>
    <w:rsid w:val="007079EE"/>
    <w:rsid w:val="00714B45"/>
    <w:rsid w:val="00714E6E"/>
    <w:rsid w:val="0071508C"/>
    <w:rsid w:val="0071613C"/>
    <w:rsid w:val="00717BA7"/>
    <w:rsid w:val="007208B2"/>
    <w:rsid w:val="00720CA7"/>
    <w:rsid w:val="00721B1E"/>
    <w:rsid w:val="00721BDA"/>
    <w:rsid w:val="0072351C"/>
    <w:rsid w:val="0072357C"/>
    <w:rsid w:val="0072408B"/>
    <w:rsid w:val="007240CA"/>
    <w:rsid w:val="007256DF"/>
    <w:rsid w:val="00725A35"/>
    <w:rsid w:val="00726374"/>
    <w:rsid w:val="00730418"/>
    <w:rsid w:val="007324EA"/>
    <w:rsid w:val="00732721"/>
    <w:rsid w:val="00732B0E"/>
    <w:rsid w:val="0073306A"/>
    <w:rsid w:val="00733603"/>
    <w:rsid w:val="007347B9"/>
    <w:rsid w:val="00734AFA"/>
    <w:rsid w:val="00734F0A"/>
    <w:rsid w:val="007361CE"/>
    <w:rsid w:val="00737415"/>
    <w:rsid w:val="00741380"/>
    <w:rsid w:val="0074152E"/>
    <w:rsid w:val="00741FB2"/>
    <w:rsid w:val="00744A7E"/>
    <w:rsid w:val="00744D82"/>
    <w:rsid w:val="00750690"/>
    <w:rsid w:val="007510DD"/>
    <w:rsid w:val="007523C4"/>
    <w:rsid w:val="00752D87"/>
    <w:rsid w:val="0075365E"/>
    <w:rsid w:val="00754A48"/>
    <w:rsid w:val="00756992"/>
    <w:rsid w:val="00757E8C"/>
    <w:rsid w:val="00760BD7"/>
    <w:rsid w:val="00760ECB"/>
    <w:rsid w:val="00761764"/>
    <w:rsid w:val="007639FE"/>
    <w:rsid w:val="007671EC"/>
    <w:rsid w:val="00770F01"/>
    <w:rsid w:val="00771DA9"/>
    <w:rsid w:val="00776D54"/>
    <w:rsid w:val="00777913"/>
    <w:rsid w:val="0078043A"/>
    <w:rsid w:val="0078505E"/>
    <w:rsid w:val="007855C2"/>
    <w:rsid w:val="007868B2"/>
    <w:rsid w:val="00786F69"/>
    <w:rsid w:val="00790B9B"/>
    <w:rsid w:val="00792238"/>
    <w:rsid w:val="007943EC"/>
    <w:rsid w:val="007944D9"/>
    <w:rsid w:val="007949E1"/>
    <w:rsid w:val="00797A3E"/>
    <w:rsid w:val="00797F03"/>
    <w:rsid w:val="007A02B8"/>
    <w:rsid w:val="007A5E87"/>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57EF"/>
    <w:rsid w:val="007D69F3"/>
    <w:rsid w:val="007D6E77"/>
    <w:rsid w:val="007D758F"/>
    <w:rsid w:val="007E04C6"/>
    <w:rsid w:val="007E0615"/>
    <w:rsid w:val="007E1B2B"/>
    <w:rsid w:val="007E751A"/>
    <w:rsid w:val="007E7614"/>
    <w:rsid w:val="007E7615"/>
    <w:rsid w:val="007F0451"/>
    <w:rsid w:val="007F0C2A"/>
    <w:rsid w:val="007F1B2A"/>
    <w:rsid w:val="007F20CF"/>
    <w:rsid w:val="007F2947"/>
    <w:rsid w:val="007F371F"/>
    <w:rsid w:val="007F6027"/>
    <w:rsid w:val="007F60DA"/>
    <w:rsid w:val="007F6F5B"/>
    <w:rsid w:val="007F7695"/>
    <w:rsid w:val="0080288D"/>
    <w:rsid w:val="00802D08"/>
    <w:rsid w:val="008059F7"/>
    <w:rsid w:val="008063E3"/>
    <w:rsid w:val="008069D3"/>
    <w:rsid w:val="00814E24"/>
    <w:rsid w:val="00816CEF"/>
    <w:rsid w:val="008173EB"/>
    <w:rsid w:val="00817CEB"/>
    <w:rsid w:val="0082106F"/>
    <w:rsid w:val="008210D2"/>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4602"/>
    <w:rsid w:val="00855B27"/>
    <w:rsid w:val="008561B4"/>
    <w:rsid w:val="008579CE"/>
    <w:rsid w:val="0086119A"/>
    <w:rsid w:val="00861E30"/>
    <w:rsid w:val="008629E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3ED9"/>
    <w:rsid w:val="00895458"/>
    <w:rsid w:val="00897C79"/>
    <w:rsid w:val="008A0983"/>
    <w:rsid w:val="008A0EE5"/>
    <w:rsid w:val="008A414C"/>
    <w:rsid w:val="008A7806"/>
    <w:rsid w:val="008A7EE2"/>
    <w:rsid w:val="008B0A0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67D1"/>
    <w:rsid w:val="008D7813"/>
    <w:rsid w:val="008E16F1"/>
    <w:rsid w:val="008E2078"/>
    <w:rsid w:val="008E26EA"/>
    <w:rsid w:val="008E416F"/>
    <w:rsid w:val="008E4FBE"/>
    <w:rsid w:val="008E4FE2"/>
    <w:rsid w:val="008E605B"/>
    <w:rsid w:val="008E7382"/>
    <w:rsid w:val="008F17E1"/>
    <w:rsid w:val="008F2038"/>
    <w:rsid w:val="008F3BCA"/>
    <w:rsid w:val="008F5D70"/>
    <w:rsid w:val="008F74EF"/>
    <w:rsid w:val="008F7B54"/>
    <w:rsid w:val="00903BD1"/>
    <w:rsid w:val="009056AA"/>
    <w:rsid w:val="00910A7E"/>
    <w:rsid w:val="00911D0D"/>
    <w:rsid w:val="0091247F"/>
    <w:rsid w:val="00913866"/>
    <w:rsid w:val="0091391B"/>
    <w:rsid w:val="00913ABA"/>
    <w:rsid w:val="00914D33"/>
    <w:rsid w:val="009150C8"/>
    <w:rsid w:val="00915DF6"/>
    <w:rsid w:val="00916BA8"/>
    <w:rsid w:val="00920552"/>
    <w:rsid w:val="00920AE8"/>
    <w:rsid w:val="00920B8A"/>
    <w:rsid w:val="00921FE3"/>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B7A78"/>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40E0"/>
    <w:rsid w:val="009D58B2"/>
    <w:rsid w:val="009D5A7D"/>
    <w:rsid w:val="009D5D08"/>
    <w:rsid w:val="009E01A0"/>
    <w:rsid w:val="009E2A13"/>
    <w:rsid w:val="009E34EB"/>
    <w:rsid w:val="009E51DE"/>
    <w:rsid w:val="009E5473"/>
    <w:rsid w:val="009E55A0"/>
    <w:rsid w:val="009E5AB6"/>
    <w:rsid w:val="009E5D82"/>
    <w:rsid w:val="009E6F1F"/>
    <w:rsid w:val="009E764A"/>
    <w:rsid w:val="009E7BED"/>
    <w:rsid w:val="009F1EB5"/>
    <w:rsid w:val="009F53B4"/>
    <w:rsid w:val="009F7CB2"/>
    <w:rsid w:val="00A004DD"/>
    <w:rsid w:val="00A049A0"/>
    <w:rsid w:val="00A06913"/>
    <w:rsid w:val="00A07BB3"/>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2ED2"/>
    <w:rsid w:val="00A45CC9"/>
    <w:rsid w:val="00A462E9"/>
    <w:rsid w:val="00A46482"/>
    <w:rsid w:val="00A476EC"/>
    <w:rsid w:val="00A47E31"/>
    <w:rsid w:val="00A50C6B"/>
    <w:rsid w:val="00A52AFA"/>
    <w:rsid w:val="00A52C38"/>
    <w:rsid w:val="00A54C97"/>
    <w:rsid w:val="00A55A28"/>
    <w:rsid w:val="00A57A2A"/>
    <w:rsid w:val="00A60193"/>
    <w:rsid w:val="00A60F1D"/>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4E17"/>
    <w:rsid w:val="00A87F91"/>
    <w:rsid w:val="00A90303"/>
    <w:rsid w:val="00A90440"/>
    <w:rsid w:val="00A90B2D"/>
    <w:rsid w:val="00A91153"/>
    <w:rsid w:val="00A914AA"/>
    <w:rsid w:val="00A93115"/>
    <w:rsid w:val="00A9375A"/>
    <w:rsid w:val="00A93922"/>
    <w:rsid w:val="00A94394"/>
    <w:rsid w:val="00A945EF"/>
    <w:rsid w:val="00A94F17"/>
    <w:rsid w:val="00A9566A"/>
    <w:rsid w:val="00AA1D65"/>
    <w:rsid w:val="00AA2ACC"/>
    <w:rsid w:val="00AA39EA"/>
    <w:rsid w:val="00AA3A9D"/>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310C"/>
    <w:rsid w:val="00AC3578"/>
    <w:rsid w:val="00AC4035"/>
    <w:rsid w:val="00AC4C25"/>
    <w:rsid w:val="00AC4FDA"/>
    <w:rsid w:val="00AC5950"/>
    <w:rsid w:val="00AC6EE2"/>
    <w:rsid w:val="00AC702A"/>
    <w:rsid w:val="00AC7D5A"/>
    <w:rsid w:val="00AD0566"/>
    <w:rsid w:val="00AD0821"/>
    <w:rsid w:val="00AD0A4E"/>
    <w:rsid w:val="00AD1745"/>
    <w:rsid w:val="00AD2461"/>
    <w:rsid w:val="00AD3A37"/>
    <w:rsid w:val="00AD4CFD"/>
    <w:rsid w:val="00AE1EBD"/>
    <w:rsid w:val="00AE2247"/>
    <w:rsid w:val="00AE2E57"/>
    <w:rsid w:val="00AE5352"/>
    <w:rsid w:val="00AE63B9"/>
    <w:rsid w:val="00AF014D"/>
    <w:rsid w:val="00AF0DDC"/>
    <w:rsid w:val="00AF26DC"/>
    <w:rsid w:val="00AF313B"/>
    <w:rsid w:val="00AF53BE"/>
    <w:rsid w:val="00AF55DB"/>
    <w:rsid w:val="00AF5BA8"/>
    <w:rsid w:val="00AF62BE"/>
    <w:rsid w:val="00AF640C"/>
    <w:rsid w:val="00AF7DDA"/>
    <w:rsid w:val="00B004CF"/>
    <w:rsid w:val="00B0163F"/>
    <w:rsid w:val="00B01B29"/>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9AB"/>
    <w:rsid w:val="00B31B44"/>
    <w:rsid w:val="00B3517D"/>
    <w:rsid w:val="00B35FD1"/>
    <w:rsid w:val="00B368C6"/>
    <w:rsid w:val="00B37914"/>
    <w:rsid w:val="00B37970"/>
    <w:rsid w:val="00B41606"/>
    <w:rsid w:val="00B420FB"/>
    <w:rsid w:val="00B4238B"/>
    <w:rsid w:val="00B4251D"/>
    <w:rsid w:val="00B42575"/>
    <w:rsid w:val="00B42696"/>
    <w:rsid w:val="00B431A3"/>
    <w:rsid w:val="00B4518B"/>
    <w:rsid w:val="00B4591D"/>
    <w:rsid w:val="00B5039E"/>
    <w:rsid w:val="00B512FF"/>
    <w:rsid w:val="00B52D56"/>
    <w:rsid w:val="00B53A39"/>
    <w:rsid w:val="00B53F34"/>
    <w:rsid w:val="00B5457B"/>
    <w:rsid w:val="00B562FA"/>
    <w:rsid w:val="00B56305"/>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3BD"/>
    <w:rsid w:val="00BB0614"/>
    <w:rsid w:val="00BB098E"/>
    <w:rsid w:val="00BB694A"/>
    <w:rsid w:val="00BC0CB9"/>
    <w:rsid w:val="00BC314C"/>
    <w:rsid w:val="00BC37A8"/>
    <w:rsid w:val="00BC384E"/>
    <w:rsid w:val="00BC42DF"/>
    <w:rsid w:val="00BC48BE"/>
    <w:rsid w:val="00BC5E03"/>
    <w:rsid w:val="00BC65EA"/>
    <w:rsid w:val="00BC6DBA"/>
    <w:rsid w:val="00BC70A4"/>
    <w:rsid w:val="00BC7197"/>
    <w:rsid w:val="00BC7244"/>
    <w:rsid w:val="00BD002C"/>
    <w:rsid w:val="00BD02A8"/>
    <w:rsid w:val="00BD04D0"/>
    <w:rsid w:val="00BD1CB0"/>
    <w:rsid w:val="00BD3EF5"/>
    <w:rsid w:val="00BE075A"/>
    <w:rsid w:val="00BE248A"/>
    <w:rsid w:val="00BE2746"/>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3B8"/>
    <w:rsid w:val="00C0668B"/>
    <w:rsid w:val="00C1069D"/>
    <w:rsid w:val="00C1481C"/>
    <w:rsid w:val="00C17092"/>
    <w:rsid w:val="00C1720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6715"/>
    <w:rsid w:val="00C474C2"/>
    <w:rsid w:val="00C47CCD"/>
    <w:rsid w:val="00C51513"/>
    <w:rsid w:val="00C534AE"/>
    <w:rsid w:val="00C561D5"/>
    <w:rsid w:val="00C56D21"/>
    <w:rsid w:val="00C611FC"/>
    <w:rsid w:val="00C61E9A"/>
    <w:rsid w:val="00C62ECB"/>
    <w:rsid w:val="00C63ADD"/>
    <w:rsid w:val="00C64A9E"/>
    <w:rsid w:val="00C656ED"/>
    <w:rsid w:val="00C668B4"/>
    <w:rsid w:val="00C7076D"/>
    <w:rsid w:val="00C712F0"/>
    <w:rsid w:val="00C72C05"/>
    <w:rsid w:val="00C7362D"/>
    <w:rsid w:val="00C73ABB"/>
    <w:rsid w:val="00C7576D"/>
    <w:rsid w:val="00C847DC"/>
    <w:rsid w:val="00C8492D"/>
    <w:rsid w:val="00C85243"/>
    <w:rsid w:val="00C91AD5"/>
    <w:rsid w:val="00C921AC"/>
    <w:rsid w:val="00C95132"/>
    <w:rsid w:val="00C96874"/>
    <w:rsid w:val="00C970C2"/>
    <w:rsid w:val="00CA018E"/>
    <w:rsid w:val="00CA0A3F"/>
    <w:rsid w:val="00CA1297"/>
    <w:rsid w:val="00CA1443"/>
    <w:rsid w:val="00CA2160"/>
    <w:rsid w:val="00CA2E2A"/>
    <w:rsid w:val="00CA5846"/>
    <w:rsid w:val="00CA5C81"/>
    <w:rsid w:val="00CA5DD9"/>
    <w:rsid w:val="00CA5DE1"/>
    <w:rsid w:val="00CB3961"/>
    <w:rsid w:val="00CB3D84"/>
    <w:rsid w:val="00CB4725"/>
    <w:rsid w:val="00CB5517"/>
    <w:rsid w:val="00CB5585"/>
    <w:rsid w:val="00CB5586"/>
    <w:rsid w:val="00CB6619"/>
    <w:rsid w:val="00CB6909"/>
    <w:rsid w:val="00CB701C"/>
    <w:rsid w:val="00CB7278"/>
    <w:rsid w:val="00CC126C"/>
    <w:rsid w:val="00CC2598"/>
    <w:rsid w:val="00CC298A"/>
    <w:rsid w:val="00CC66D1"/>
    <w:rsid w:val="00CC774C"/>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5F10"/>
    <w:rsid w:val="00D060BF"/>
    <w:rsid w:val="00D10DE2"/>
    <w:rsid w:val="00D11FA7"/>
    <w:rsid w:val="00D13205"/>
    <w:rsid w:val="00D1416A"/>
    <w:rsid w:val="00D15263"/>
    <w:rsid w:val="00D20825"/>
    <w:rsid w:val="00D20839"/>
    <w:rsid w:val="00D211D5"/>
    <w:rsid w:val="00D22DD8"/>
    <w:rsid w:val="00D24F19"/>
    <w:rsid w:val="00D266B0"/>
    <w:rsid w:val="00D30748"/>
    <w:rsid w:val="00D3163C"/>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57C"/>
    <w:rsid w:val="00D667C2"/>
    <w:rsid w:val="00D706D6"/>
    <w:rsid w:val="00D71C9B"/>
    <w:rsid w:val="00D72F44"/>
    <w:rsid w:val="00D74178"/>
    <w:rsid w:val="00D744EF"/>
    <w:rsid w:val="00D8077E"/>
    <w:rsid w:val="00D81F2C"/>
    <w:rsid w:val="00D829C8"/>
    <w:rsid w:val="00D83715"/>
    <w:rsid w:val="00D83CEC"/>
    <w:rsid w:val="00D83DCE"/>
    <w:rsid w:val="00D84C86"/>
    <w:rsid w:val="00D85976"/>
    <w:rsid w:val="00D85CDD"/>
    <w:rsid w:val="00D86892"/>
    <w:rsid w:val="00D909EB"/>
    <w:rsid w:val="00D90D6B"/>
    <w:rsid w:val="00D91E9F"/>
    <w:rsid w:val="00D92D69"/>
    <w:rsid w:val="00D93ED6"/>
    <w:rsid w:val="00D970DE"/>
    <w:rsid w:val="00D97B95"/>
    <w:rsid w:val="00DA0B36"/>
    <w:rsid w:val="00DA315C"/>
    <w:rsid w:val="00DA7C37"/>
    <w:rsid w:val="00DB096A"/>
    <w:rsid w:val="00DB0C78"/>
    <w:rsid w:val="00DB183B"/>
    <w:rsid w:val="00DB1897"/>
    <w:rsid w:val="00DB62AD"/>
    <w:rsid w:val="00DB7084"/>
    <w:rsid w:val="00DB79E1"/>
    <w:rsid w:val="00DB7CD1"/>
    <w:rsid w:val="00DC0D9B"/>
    <w:rsid w:val="00DC25ED"/>
    <w:rsid w:val="00DC29C3"/>
    <w:rsid w:val="00DC31C3"/>
    <w:rsid w:val="00DC3B01"/>
    <w:rsid w:val="00DC4412"/>
    <w:rsid w:val="00DC53E0"/>
    <w:rsid w:val="00DC5EE7"/>
    <w:rsid w:val="00DC736D"/>
    <w:rsid w:val="00DC740C"/>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0A84"/>
    <w:rsid w:val="00E01FD6"/>
    <w:rsid w:val="00E02C03"/>
    <w:rsid w:val="00E02DA7"/>
    <w:rsid w:val="00E0456D"/>
    <w:rsid w:val="00E12CE4"/>
    <w:rsid w:val="00E12DCB"/>
    <w:rsid w:val="00E14A21"/>
    <w:rsid w:val="00E14D7D"/>
    <w:rsid w:val="00E210CD"/>
    <w:rsid w:val="00E2251E"/>
    <w:rsid w:val="00E236C2"/>
    <w:rsid w:val="00E247DB"/>
    <w:rsid w:val="00E25D8E"/>
    <w:rsid w:val="00E260F9"/>
    <w:rsid w:val="00E27DFB"/>
    <w:rsid w:val="00E30156"/>
    <w:rsid w:val="00E3043E"/>
    <w:rsid w:val="00E32A90"/>
    <w:rsid w:val="00E32E07"/>
    <w:rsid w:val="00E33527"/>
    <w:rsid w:val="00E353FA"/>
    <w:rsid w:val="00E36C8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08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5D6C"/>
    <w:rsid w:val="00EA63A7"/>
    <w:rsid w:val="00EA6DCE"/>
    <w:rsid w:val="00EA76FC"/>
    <w:rsid w:val="00EB0857"/>
    <w:rsid w:val="00EB27C5"/>
    <w:rsid w:val="00EB49A8"/>
    <w:rsid w:val="00EC0952"/>
    <w:rsid w:val="00EC21BE"/>
    <w:rsid w:val="00EC38EB"/>
    <w:rsid w:val="00EC635D"/>
    <w:rsid w:val="00EC648D"/>
    <w:rsid w:val="00EC6551"/>
    <w:rsid w:val="00EC78EB"/>
    <w:rsid w:val="00EC7D2D"/>
    <w:rsid w:val="00ED00C4"/>
    <w:rsid w:val="00ED1240"/>
    <w:rsid w:val="00ED13CA"/>
    <w:rsid w:val="00ED14F1"/>
    <w:rsid w:val="00EE0AD5"/>
    <w:rsid w:val="00EE253D"/>
    <w:rsid w:val="00EE2691"/>
    <w:rsid w:val="00EE37EF"/>
    <w:rsid w:val="00EE5530"/>
    <w:rsid w:val="00EF0CC3"/>
    <w:rsid w:val="00EF0F32"/>
    <w:rsid w:val="00EF33C1"/>
    <w:rsid w:val="00EF3A76"/>
    <w:rsid w:val="00EF442C"/>
    <w:rsid w:val="00EF46F1"/>
    <w:rsid w:val="00EF6AA1"/>
    <w:rsid w:val="00F0011A"/>
    <w:rsid w:val="00F00425"/>
    <w:rsid w:val="00F04A56"/>
    <w:rsid w:val="00F04AA9"/>
    <w:rsid w:val="00F04BE9"/>
    <w:rsid w:val="00F05CA3"/>
    <w:rsid w:val="00F1038F"/>
    <w:rsid w:val="00F11CCD"/>
    <w:rsid w:val="00F13A14"/>
    <w:rsid w:val="00F15443"/>
    <w:rsid w:val="00F15B68"/>
    <w:rsid w:val="00F15BA2"/>
    <w:rsid w:val="00F16A78"/>
    <w:rsid w:val="00F170DD"/>
    <w:rsid w:val="00F17918"/>
    <w:rsid w:val="00F214BC"/>
    <w:rsid w:val="00F23D17"/>
    <w:rsid w:val="00F254AC"/>
    <w:rsid w:val="00F2696A"/>
    <w:rsid w:val="00F30A13"/>
    <w:rsid w:val="00F3206D"/>
    <w:rsid w:val="00F3365D"/>
    <w:rsid w:val="00F34074"/>
    <w:rsid w:val="00F35B89"/>
    <w:rsid w:val="00F36BC3"/>
    <w:rsid w:val="00F374F7"/>
    <w:rsid w:val="00F40A18"/>
    <w:rsid w:val="00F42F23"/>
    <w:rsid w:val="00F43119"/>
    <w:rsid w:val="00F43E3C"/>
    <w:rsid w:val="00F452A2"/>
    <w:rsid w:val="00F45621"/>
    <w:rsid w:val="00F4628B"/>
    <w:rsid w:val="00F50A75"/>
    <w:rsid w:val="00F53B5D"/>
    <w:rsid w:val="00F54237"/>
    <w:rsid w:val="00F5519B"/>
    <w:rsid w:val="00F552DB"/>
    <w:rsid w:val="00F57E88"/>
    <w:rsid w:val="00F57F74"/>
    <w:rsid w:val="00F605B6"/>
    <w:rsid w:val="00F61632"/>
    <w:rsid w:val="00F61A33"/>
    <w:rsid w:val="00F61B45"/>
    <w:rsid w:val="00F6206B"/>
    <w:rsid w:val="00F657A8"/>
    <w:rsid w:val="00F65A62"/>
    <w:rsid w:val="00F670F6"/>
    <w:rsid w:val="00F6774C"/>
    <w:rsid w:val="00F71206"/>
    <w:rsid w:val="00F7525F"/>
    <w:rsid w:val="00F8079B"/>
    <w:rsid w:val="00F80F29"/>
    <w:rsid w:val="00F815F3"/>
    <w:rsid w:val="00F8399A"/>
    <w:rsid w:val="00F87EF0"/>
    <w:rsid w:val="00F923C5"/>
    <w:rsid w:val="00F93065"/>
    <w:rsid w:val="00F93DB3"/>
    <w:rsid w:val="00F94A25"/>
    <w:rsid w:val="00F96279"/>
    <w:rsid w:val="00F968EE"/>
    <w:rsid w:val="00F9691A"/>
    <w:rsid w:val="00FA0A20"/>
    <w:rsid w:val="00FA19B2"/>
    <w:rsid w:val="00FA6EAB"/>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4130"/>
    <w:rsid w:val="00FF5463"/>
    <w:rsid w:val="00FF622C"/>
    <w:rsid w:val="00FF6801"/>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75300BF0"/>
  <w15:docId w15:val="{98006256-986B-4CA7-A445-644CB9945D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74782873">
      <w:bodyDiv w:val="1"/>
      <w:marLeft w:val="0"/>
      <w:marRight w:val="0"/>
      <w:marTop w:val="0"/>
      <w:marBottom w:val="0"/>
      <w:divBdr>
        <w:top w:val="none" w:sz="0" w:space="0" w:color="auto"/>
        <w:left w:val="none" w:sz="0" w:space="0" w:color="auto"/>
        <w:bottom w:val="none" w:sz="0" w:space="0" w:color="auto"/>
        <w:right w:val="none" w:sz="0" w:space="0" w:color="auto"/>
      </w:divBdr>
    </w:div>
    <w:div w:id="591398805">
      <w:bodyDiv w:val="1"/>
      <w:marLeft w:val="0"/>
      <w:marRight w:val="0"/>
      <w:marTop w:val="0"/>
      <w:marBottom w:val="0"/>
      <w:divBdr>
        <w:top w:val="none" w:sz="0" w:space="0" w:color="auto"/>
        <w:left w:val="none" w:sz="0" w:space="0" w:color="auto"/>
        <w:bottom w:val="none" w:sz="0" w:space="0" w:color="auto"/>
        <w:right w:val="none" w:sz="0" w:space="0" w:color="auto"/>
      </w:divBdr>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amazone.de" TargetMode="External"/><Relationship Id="rId18" Type="http://schemas.openxmlformats.org/officeDocument/2006/relationships/image" Target="media/image7.jpeg"/><Relationship Id="rId26" Type="http://schemas.openxmlformats.org/officeDocument/2006/relationships/hyperlink" Target="https://www.xing.com/company/amazone" TargetMode="External"/><Relationship Id="rId3" Type="http://schemas.openxmlformats.org/officeDocument/2006/relationships/styles" Target="styles.xml"/><Relationship Id="rId21" Type="http://schemas.openxmlformats.org/officeDocument/2006/relationships/image" Target="media/image8.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instagram.com/amazone_group" TargetMode="External"/><Relationship Id="rId25" Type="http://schemas.openxmlformats.org/officeDocument/2006/relationships/image" Target="cid:LinkedIn_80de4e9c-c7a3-41e3-8e11-063f7eace13d.jpg" TargetMode="External"/><Relationship Id="rId2" Type="http://schemas.openxmlformats.org/officeDocument/2006/relationships/numbering" Target="numbering.xml"/><Relationship Id="rId16" Type="http://schemas.openxmlformats.org/officeDocument/2006/relationships/image" Target="cid:FB_70d43fd1-a841-4de4-bbaa-3e1f495f95d3.jpg" TargetMode="External"/><Relationship Id="rId20" Type="http://schemas.openxmlformats.org/officeDocument/2006/relationships/hyperlink" Target="https://www.youtube.com/user/amazonede" TargetMode="External"/><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9.jpe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hyperlink" Target="https://www.linkedin.com/company/amazone-group/" TargetMode="External"/><Relationship Id="rId28" Type="http://schemas.openxmlformats.org/officeDocument/2006/relationships/image" Target="cid:Xing1_e3730686-2953-47a9-9c47-dbaa518a9207.jpg" TargetMode="External"/><Relationship Id="rId10" Type="http://schemas.openxmlformats.org/officeDocument/2006/relationships/image" Target="media/image3.jpeg"/><Relationship Id="rId19" Type="http://schemas.openxmlformats.org/officeDocument/2006/relationships/image" Target="cid:IG_efb650a7-31e4-4674-98db-f2d2d5c58dce.jpg" TargetMode="Externa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www.facebook.com/amazone.group" TargetMode="External"/><Relationship Id="rId22" Type="http://schemas.openxmlformats.org/officeDocument/2006/relationships/image" Target="cid:YT_e9180d16-5a2b-4618-92e9-22a015f9cafb.jpg" TargetMode="External"/><Relationship Id="rId27" Type="http://schemas.openxmlformats.org/officeDocument/2006/relationships/image" Target="media/image10.jpeg"/><Relationship Id="rId30"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8.png"/><Relationship Id="rId1" Type="http://schemas.openxmlformats.org/officeDocument/2006/relationships/image" Target="media/image11.png"/></Relationships>
</file>

<file path=word/_rels/settings.xml.rels><?xml version="1.0" encoding="UTF-8" standalone="yes"?>
<Relationships xmlns="http://schemas.openxmlformats.org/package/2006/relationships"><Relationship Id="rId1" Type="http://schemas.openxmlformats.org/officeDocument/2006/relationships/attachedTemplate" Target="file:///B:\Teams\MK\15_Presse\Presseinformationen\Vorlagen\Vorlage_PI_Landtechnik_2024.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ECAD3F-D04F-4776-AF28-CC0F5A172C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Vorlage_PI_Landtechnik_2024.dotx</Template>
  <TotalTime>0</TotalTime>
  <Pages>6</Pages>
  <Words>797</Words>
  <Characters>5997</Characters>
  <Application>Microsoft Office Word</Application>
  <DocSecurity>0</DocSecurity>
  <Lines>49</Lines>
  <Paragraphs>13</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Vorlage Presseinfo</vt:lpstr>
      <vt:lpstr>PI Amazone Jahresbericht 2008</vt:lpstr>
    </vt:vector>
  </TitlesOfParts>
  <Manager/>
  <Company/>
  <LinksUpToDate>false</LinksUpToDate>
  <CharactersWithSpaces>6781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Vorlage Presseinfo</dc:title>
  <dc:subject/>
  <dc:creator>Berelsmann Nadine</dc:creator>
  <cp:keywords/>
  <dc:description/>
  <cp:lastModifiedBy>Berelsmann Nadine</cp:lastModifiedBy>
  <cp:revision>69</cp:revision>
  <cp:lastPrinted>2010-02-24T09:10:00Z</cp:lastPrinted>
  <dcterms:created xsi:type="dcterms:W3CDTF">2025-02-24T08:48:00Z</dcterms:created>
  <dcterms:modified xsi:type="dcterms:W3CDTF">2025-03-11T08:07:00Z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